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540" w:rsidRPr="00F720F0" w:rsidRDefault="00C16540" w:rsidP="00C16540">
      <w:pPr>
        <w:widowControl/>
        <w:shd w:val="clear" w:color="auto" w:fill="FFFFFF"/>
        <w:rPr>
          <w:b/>
          <w:bCs/>
          <w:color w:val="000000"/>
          <w:sz w:val="22"/>
          <w:szCs w:val="22"/>
        </w:rPr>
      </w:pPr>
      <w:bookmarkStart w:id="0" w:name="_GoBack"/>
      <w:bookmarkEnd w:id="0"/>
    </w:p>
    <w:p w:rsidR="00C16540" w:rsidRPr="00F720F0" w:rsidRDefault="00C16540" w:rsidP="00C16540">
      <w:pPr>
        <w:jc w:val="center"/>
        <w:rPr>
          <w:b/>
          <w:sz w:val="22"/>
          <w:szCs w:val="22"/>
        </w:rPr>
      </w:pPr>
      <w:r w:rsidRPr="00F720F0">
        <w:rPr>
          <w:b/>
          <w:sz w:val="22"/>
          <w:szCs w:val="22"/>
        </w:rPr>
        <w:t>ДОГОВОР № _______</w:t>
      </w:r>
    </w:p>
    <w:p w:rsidR="00C16540" w:rsidRPr="00F720F0" w:rsidRDefault="00C16540" w:rsidP="00C16540">
      <w:pPr>
        <w:jc w:val="both"/>
        <w:rPr>
          <w:b/>
          <w:sz w:val="22"/>
          <w:szCs w:val="22"/>
        </w:rPr>
      </w:pPr>
    </w:p>
    <w:p w:rsidR="00C16540" w:rsidRPr="00F720F0" w:rsidRDefault="00C16540" w:rsidP="00C16540">
      <w:pPr>
        <w:jc w:val="both"/>
        <w:rPr>
          <w:b/>
          <w:sz w:val="22"/>
          <w:szCs w:val="22"/>
        </w:rPr>
      </w:pPr>
      <w:r w:rsidRPr="00F720F0">
        <w:rPr>
          <w:b/>
          <w:sz w:val="22"/>
          <w:szCs w:val="22"/>
        </w:rPr>
        <w:t>г. Петропавловск                                                                                                  «___» ________ 20</w:t>
      </w:r>
      <w:r>
        <w:rPr>
          <w:b/>
          <w:sz w:val="22"/>
          <w:szCs w:val="22"/>
        </w:rPr>
        <w:t>___</w:t>
      </w:r>
      <w:r w:rsidRPr="00F720F0">
        <w:rPr>
          <w:b/>
          <w:sz w:val="22"/>
          <w:szCs w:val="22"/>
        </w:rPr>
        <w:t xml:space="preserve"> г.</w:t>
      </w:r>
    </w:p>
    <w:p w:rsidR="00C16540" w:rsidRPr="00F720F0" w:rsidRDefault="00C16540" w:rsidP="00C16540">
      <w:pPr>
        <w:jc w:val="both"/>
        <w:rPr>
          <w:b/>
          <w:sz w:val="22"/>
          <w:szCs w:val="22"/>
        </w:rPr>
      </w:pPr>
    </w:p>
    <w:p w:rsidR="00C16540" w:rsidRPr="00F720F0" w:rsidRDefault="00C16540" w:rsidP="008D15A7">
      <w:pPr>
        <w:ind w:left="709" w:hanging="709"/>
        <w:jc w:val="both"/>
        <w:rPr>
          <w:color w:val="000000"/>
          <w:sz w:val="22"/>
          <w:szCs w:val="22"/>
        </w:rPr>
      </w:pPr>
      <w:r w:rsidRPr="00F720F0">
        <w:rPr>
          <w:b/>
          <w:color w:val="000000"/>
          <w:sz w:val="22"/>
          <w:szCs w:val="22"/>
        </w:rPr>
        <w:t xml:space="preserve">АО «СЕВКАЗЭНЕРГО» г. Петропавловск, </w:t>
      </w:r>
      <w:r w:rsidRPr="00F720F0">
        <w:rPr>
          <w:color w:val="000000"/>
          <w:sz w:val="22"/>
          <w:szCs w:val="22"/>
        </w:rPr>
        <w:t>именуемое в дальнейшем</w:t>
      </w:r>
      <w:r w:rsidRPr="00F720F0">
        <w:rPr>
          <w:b/>
          <w:color w:val="000000"/>
          <w:sz w:val="22"/>
          <w:szCs w:val="22"/>
        </w:rPr>
        <w:t xml:space="preserve"> «Заказчик», </w:t>
      </w:r>
      <w:r w:rsidRPr="00F720F0">
        <w:rPr>
          <w:color w:val="000000"/>
          <w:sz w:val="22"/>
          <w:szCs w:val="22"/>
        </w:rPr>
        <w:t xml:space="preserve">в лице Генерального директора </w:t>
      </w:r>
      <w:r>
        <w:rPr>
          <w:color w:val="000000"/>
          <w:sz w:val="22"/>
          <w:szCs w:val="22"/>
        </w:rPr>
        <w:t>Татарова И.В</w:t>
      </w:r>
      <w:r w:rsidRPr="00F720F0">
        <w:rPr>
          <w:color w:val="000000"/>
          <w:sz w:val="22"/>
          <w:szCs w:val="22"/>
        </w:rPr>
        <w:t>.,</w:t>
      </w:r>
      <w:r w:rsidRPr="00F720F0">
        <w:rPr>
          <w:b/>
          <w:color w:val="000000"/>
          <w:sz w:val="22"/>
          <w:szCs w:val="22"/>
        </w:rPr>
        <w:t xml:space="preserve"> </w:t>
      </w:r>
      <w:r w:rsidRPr="00F720F0">
        <w:rPr>
          <w:color w:val="000000"/>
          <w:sz w:val="22"/>
          <w:szCs w:val="22"/>
        </w:rPr>
        <w:t xml:space="preserve">действующего на основании Устава, </w:t>
      </w:r>
      <w:r w:rsidRPr="00F720F0">
        <w:rPr>
          <w:sz w:val="22"/>
          <w:szCs w:val="22"/>
        </w:rPr>
        <w:t>с одной стороны, и</w:t>
      </w:r>
      <w:r>
        <w:rPr>
          <w:sz w:val="22"/>
          <w:szCs w:val="22"/>
        </w:rPr>
        <w:t xml:space="preserve"> ___________________________</w:t>
      </w:r>
      <w:r w:rsidRPr="00F720F0">
        <w:rPr>
          <w:b/>
          <w:bCs/>
          <w:color w:val="000000"/>
          <w:sz w:val="22"/>
          <w:szCs w:val="22"/>
        </w:rPr>
        <w:t xml:space="preserve">, </w:t>
      </w:r>
      <w:r w:rsidRPr="00F720F0">
        <w:rPr>
          <w:bCs/>
          <w:color w:val="000000"/>
          <w:sz w:val="22"/>
          <w:szCs w:val="22"/>
        </w:rPr>
        <w:t>именуемое в дальнейшем</w:t>
      </w:r>
      <w:r w:rsidRPr="00F720F0">
        <w:rPr>
          <w:b/>
          <w:bCs/>
          <w:color w:val="000000"/>
          <w:sz w:val="22"/>
          <w:szCs w:val="22"/>
        </w:rPr>
        <w:t xml:space="preserve"> «Исполнитель»</w:t>
      </w:r>
      <w:r w:rsidRPr="00F720F0">
        <w:rPr>
          <w:bCs/>
          <w:color w:val="000000"/>
          <w:sz w:val="22"/>
          <w:szCs w:val="22"/>
        </w:rPr>
        <w:t xml:space="preserve">, в лице директора </w:t>
      </w:r>
      <w:r>
        <w:rPr>
          <w:bCs/>
          <w:color w:val="000000"/>
          <w:sz w:val="22"/>
          <w:szCs w:val="22"/>
        </w:rPr>
        <w:t>_____________________</w:t>
      </w:r>
      <w:r w:rsidRPr="00F720F0">
        <w:rPr>
          <w:bCs/>
          <w:color w:val="000000"/>
          <w:sz w:val="22"/>
          <w:szCs w:val="22"/>
        </w:rPr>
        <w:t>, действующего на основании Устава, с другой стороны</w:t>
      </w:r>
      <w:r w:rsidRPr="00F720F0">
        <w:rPr>
          <w:color w:val="000000"/>
          <w:sz w:val="22"/>
          <w:szCs w:val="22"/>
        </w:rPr>
        <w:t>, именуемые в дальнейшем как «Стороны», а в отдельности как «Сторона», заключили настоящий договор о нижеследующем:</w:t>
      </w:r>
    </w:p>
    <w:p w:rsidR="00C16540" w:rsidRPr="00F720F0" w:rsidRDefault="00C16540" w:rsidP="00C16540">
      <w:pPr>
        <w:widowControl/>
        <w:shd w:val="clear" w:color="auto" w:fill="FFFFFF"/>
        <w:jc w:val="both"/>
        <w:rPr>
          <w:color w:val="000000"/>
          <w:sz w:val="22"/>
          <w:szCs w:val="22"/>
        </w:rPr>
      </w:pPr>
    </w:p>
    <w:p w:rsidR="00C16540" w:rsidRPr="00F720F0" w:rsidRDefault="00C16540" w:rsidP="00C16540">
      <w:pPr>
        <w:widowControl/>
        <w:numPr>
          <w:ilvl w:val="0"/>
          <w:numId w:val="1"/>
        </w:numPr>
        <w:shd w:val="clear" w:color="auto" w:fill="FFFFFF"/>
        <w:jc w:val="center"/>
        <w:rPr>
          <w:b/>
          <w:bCs/>
          <w:color w:val="000000"/>
          <w:sz w:val="22"/>
          <w:szCs w:val="22"/>
        </w:rPr>
      </w:pPr>
      <w:r w:rsidRPr="00F720F0">
        <w:rPr>
          <w:b/>
          <w:bCs/>
          <w:color w:val="000000"/>
          <w:sz w:val="22"/>
          <w:szCs w:val="22"/>
        </w:rPr>
        <w:t>Предмет договора</w:t>
      </w:r>
    </w:p>
    <w:p w:rsidR="00C16540" w:rsidRPr="00F720F0" w:rsidRDefault="00C16540" w:rsidP="00C16540">
      <w:pPr>
        <w:widowControl/>
        <w:shd w:val="clear" w:color="auto" w:fill="FFFFFF"/>
        <w:ind w:left="709" w:hanging="709"/>
        <w:jc w:val="both"/>
        <w:rPr>
          <w:color w:val="000000"/>
          <w:sz w:val="22"/>
          <w:szCs w:val="22"/>
        </w:rPr>
      </w:pPr>
      <w:r w:rsidRPr="00F720F0">
        <w:rPr>
          <w:color w:val="000000"/>
          <w:sz w:val="22"/>
          <w:szCs w:val="22"/>
        </w:rPr>
        <w:t>1.1.</w:t>
      </w:r>
      <w:r w:rsidRPr="00F720F0">
        <w:rPr>
          <w:color w:val="000000"/>
          <w:sz w:val="22"/>
          <w:szCs w:val="22"/>
        </w:rPr>
        <w:tab/>
      </w:r>
      <w:r w:rsidRPr="00F720F0">
        <w:rPr>
          <w:b/>
          <w:bCs/>
          <w:color w:val="000000"/>
          <w:sz w:val="22"/>
          <w:szCs w:val="22"/>
        </w:rPr>
        <w:t xml:space="preserve">«Заказчик» </w:t>
      </w:r>
      <w:r w:rsidRPr="00F720F0">
        <w:rPr>
          <w:color w:val="000000"/>
          <w:sz w:val="22"/>
          <w:szCs w:val="22"/>
        </w:rPr>
        <w:t xml:space="preserve">поручает, а </w:t>
      </w:r>
      <w:r w:rsidRPr="00F720F0">
        <w:rPr>
          <w:b/>
          <w:bCs/>
          <w:color w:val="000000"/>
          <w:sz w:val="22"/>
          <w:szCs w:val="22"/>
        </w:rPr>
        <w:t xml:space="preserve">«Исполнитель» </w:t>
      </w:r>
      <w:r w:rsidRPr="00F720F0">
        <w:rPr>
          <w:color w:val="000000"/>
          <w:sz w:val="22"/>
          <w:szCs w:val="22"/>
        </w:rPr>
        <w:t xml:space="preserve">принимает на себя обязательства по </w:t>
      </w:r>
      <w:r>
        <w:rPr>
          <w:color w:val="000000"/>
          <w:sz w:val="22"/>
          <w:szCs w:val="22"/>
        </w:rPr>
        <w:t xml:space="preserve">корректировке рабочей программы </w:t>
      </w:r>
      <w:r w:rsidR="00502B8C">
        <w:rPr>
          <w:color w:val="000000"/>
          <w:sz w:val="22"/>
          <w:szCs w:val="22"/>
        </w:rPr>
        <w:t>к К</w:t>
      </w:r>
      <w:r>
        <w:rPr>
          <w:color w:val="000000"/>
          <w:sz w:val="22"/>
          <w:szCs w:val="22"/>
        </w:rPr>
        <w:t>онтракт</w:t>
      </w:r>
      <w:r w:rsidR="00502B8C">
        <w:rPr>
          <w:color w:val="000000"/>
          <w:sz w:val="22"/>
          <w:szCs w:val="22"/>
        </w:rPr>
        <w:t>у</w:t>
      </w:r>
      <w:r>
        <w:rPr>
          <w:color w:val="000000"/>
          <w:sz w:val="22"/>
          <w:szCs w:val="22"/>
        </w:rPr>
        <w:t xml:space="preserve"> </w:t>
      </w:r>
      <w:r w:rsidR="00F02843">
        <w:rPr>
          <w:color w:val="000000"/>
          <w:sz w:val="22"/>
          <w:szCs w:val="22"/>
        </w:rPr>
        <w:t xml:space="preserve">№119 от 05.03.2018г. </w:t>
      </w:r>
      <w:r>
        <w:rPr>
          <w:color w:val="000000"/>
          <w:sz w:val="22"/>
          <w:szCs w:val="22"/>
        </w:rPr>
        <w:t xml:space="preserve">на </w:t>
      </w:r>
      <w:r w:rsidR="00F02843">
        <w:rPr>
          <w:color w:val="000000"/>
          <w:sz w:val="22"/>
          <w:szCs w:val="22"/>
        </w:rPr>
        <w:t xml:space="preserve">добычу суглинков месторождения </w:t>
      </w:r>
      <w:r>
        <w:rPr>
          <w:color w:val="000000"/>
          <w:sz w:val="22"/>
          <w:szCs w:val="22"/>
        </w:rPr>
        <w:t>«Рощинка»</w:t>
      </w:r>
      <w:r w:rsidRPr="00F720F0">
        <w:rPr>
          <w:color w:val="000000"/>
          <w:sz w:val="22"/>
          <w:szCs w:val="22"/>
        </w:rPr>
        <w:t>, далее по тексту – «</w:t>
      </w:r>
      <w:r w:rsidR="00B37449">
        <w:rPr>
          <w:color w:val="000000"/>
          <w:sz w:val="22"/>
          <w:szCs w:val="22"/>
        </w:rPr>
        <w:t>Работы</w:t>
      </w:r>
      <w:r w:rsidRPr="00F720F0">
        <w:rPr>
          <w:color w:val="000000"/>
          <w:sz w:val="22"/>
          <w:szCs w:val="22"/>
        </w:rPr>
        <w:t>».</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w:t>
      </w:r>
      <w:r w:rsidRPr="00F720F0">
        <w:rPr>
          <w:color w:val="000000"/>
          <w:sz w:val="22"/>
          <w:szCs w:val="22"/>
        </w:rPr>
        <w:tab/>
        <w:t xml:space="preserve">Перечень </w:t>
      </w:r>
      <w:r w:rsidR="00B37449">
        <w:rPr>
          <w:color w:val="000000"/>
          <w:sz w:val="22"/>
          <w:szCs w:val="22"/>
        </w:rPr>
        <w:t>работ</w:t>
      </w:r>
      <w:r w:rsidRPr="00F720F0">
        <w:rPr>
          <w:color w:val="000000"/>
          <w:sz w:val="22"/>
          <w:szCs w:val="22"/>
        </w:rPr>
        <w:t xml:space="preserve">, выполняемых </w:t>
      </w:r>
      <w:r w:rsidRPr="00F720F0">
        <w:rPr>
          <w:b/>
          <w:color w:val="000000"/>
          <w:sz w:val="22"/>
          <w:szCs w:val="22"/>
        </w:rPr>
        <w:t>«Исполнителем»</w:t>
      </w:r>
      <w:r w:rsidRPr="00F720F0">
        <w:rPr>
          <w:color w:val="000000"/>
          <w:sz w:val="22"/>
          <w:szCs w:val="22"/>
        </w:rPr>
        <w:t xml:space="preserve"> и подлежащей передаче </w:t>
      </w:r>
      <w:r w:rsidRPr="00F720F0">
        <w:rPr>
          <w:b/>
          <w:color w:val="000000"/>
          <w:sz w:val="22"/>
          <w:szCs w:val="22"/>
        </w:rPr>
        <w:t>«Заказчику»</w:t>
      </w:r>
      <w:r w:rsidRPr="00F720F0">
        <w:rPr>
          <w:color w:val="000000"/>
          <w:sz w:val="22"/>
          <w:szCs w:val="22"/>
        </w:rPr>
        <w:t xml:space="preserve"> в ходе выполнения работ, указаны в </w:t>
      </w:r>
      <w:r w:rsidR="00F02843">
        <w:rPr>
          <w:color w:val="FF0000"/>
          <w:sz w:val="22"/>
          <w:szCs w:val="22"/>
        </w:rPr>
        <w:t>техническом задании</w:t>
      </w:r>
      <w:r w:rsidRPr="00F720F0">
        <w:rPr>
          <w:color w:val="000000"/>
          <w:sz w:val="22"/>
          <w:szCs w:val="22"/>
        </w:rPr>
        <w:t>, которое является неотъемлемой частью настоящего Договора (Приложение №2)</w:t>
      </w:r>
      <w:r w:rsidRPr="00F720F0">
        <w:rPr>
          <w:sz w:val="22"/>
          <w:szCs w:val="22"/>
        </w:rPr>
        <w:t>. «</w:t>
      </w:r>
      <w:r w:rsidRPr="00F720F0">
        <w:rPr>
          <w:b/>
          <w:sz w:val="22"/>
          <w:szCs w:val="22"/>
        </w:rPr>
        <w:t>Исполнитель»</w:t>
      </w:r>
      <w:r w:rsidRPr="00F720F0">
        <w:rPr>
          <w:sz w:val="22"/>
          <w:szCs w:val="22"/>
        </w:rPr>
        <w:t xml:space="preserve"> производит необходимые экспертизы и согласования проектной документации в уполномоченных государственных органах, согласно требовани</w:t>
      </w:r>
      <w:r w:rsidR="00F02843">
        <w:rPr>
          <w:sz w:val="22"/>
          <w:szCs w:val="22"/>
        </w:rPr>
        <w:t>ям</w:t>
      </w:r>
      <w:r w:rsidRPr="00F720F0">
        <w:rPr>
          <w:sz w:val="22"/>
          <w:szCs w:val="22"/>
        </w:rPr>
        <w:t xml:space="preserve"> действующего законодательства РК на день подписи «</w:t>
      </w:r>
      <w:r w:rsidRPr="00F720F0">
        <w:rPr>
          <w:b/>
          <w:sz w:val="22"/>
          <w:szCs w:val="22"/>
        </w:rPr>
        <w:t>Заказчиком»</w:t>
      </w:r>
      <w:r w:rsidRPr="00F720F0">
        <w:rPr>
          <w:sz w:val="22"/>
          <w:szCs w:val="22"/>
        </w:rPr>
        <w:t xml:space="preserve"> актов сдачи - приемки выполненных работ. </w:t>
      </w:r>
    </w:p>
    <w:p w:rsidR="00C16540" w:rsidRPr="00F720F0" w:rsidRDefault="00C16540" w:rsidP="00C16540">
      <w:pPr>
        <w:widowControl/>
        <w:shd w:val="clear" w:color="auto" w:fill="FFFFFF"/>
        <w:ind w:left="709" w:hanging="709"/>
        <w:jc w:val="both"/>
        <w:rPr>
          <w:color w:val="FF0000"/>
          <w:sz w:val="22"/>
          <w:szCs w:val="22"/>
        </w:rPr>
      </w:pPr>
      <w:r w:rsidRPr="00F720F0">
        <w:rPr>
          <w:color w:val="000000"/>
          <w:sz w:val="22"/>
          <w:szCs w:val="22"/>
        </w:rPr>
        <w:t>1.3.</w:t>
      </w:r>
      <w:r w:rsidRPr="00F720F0">
        <w:rPr>
          <w:color w:val="000000"/>
          <w:sz w:val="22"/>
          <w:szCs w:val="22"/>
        </w:rPr>
        <w:tab/>
        <w:t xml:space="preserve">Работы считаются принятыми после полного завершения </w:t>
      </w:r>
      <w:r w:rsidR="00B37449">
        <w:rPr>
          <w:color w:val="000000"/>
          <w:sz w:val="22"/>
          <w:szCs w:val="22"/>
        </w:rPr>
        <w:t xml:space="preserve">корректировки рабочей программы к </w:t>
      </w:r>
      <w:r>
        <w:rPr>
          <w:color w:val="000000"/>
          <w:sz w:val="22"/>
          <w:szCs w:val="22"/>
        </w:rPr>
        <w:t>контракт</w:t>
      </w:r>
      <w:r w:rsidR="00B37449">
        <w:rPr>
          <w:color w:val="000000"/>
          <w:sz w:val="22"/>
          <w:szCs w:val="22"/>
        </w:rPr>
        <w:t>у №119 от 05.03.2018г.</w:t>
      </w:r>
      <w:r>
        <w:rPr>
          <w:color w:val="000000"/>
          <w:sz w:val="22"/>
          <w:szCs w:val="22"/>
        </w:rPr>
        <w:t xml:space="preserve"> на </w:t>
      </w:r>
      <w:r w:rsidR="00B37449">
        <w:rPr>
          <w:color w:val="000000"/>
          <w:sz w:val="22"/>
          <w:szCs w:val="22"/>
        </w:rPr>
        <w:t xml:space="preserve">добычу суглинков месторождения </w:t>
      </w:r>
      <w:r>
        <w:rPr>
          <w:color w:val="000000"/>
          <w:sz w:val="22"/>
          <w:szCs w:val="22"/>
        </w:rPr>
        <w:t>«Рощинка» площадью 7,0 га</w:t>
      </w:r>
      <w:r w:rsidRPr="00F720F0">
        <w:rPr>
          <w:color w:val="000000"/>
          <w:sz w:val="22"/>
          <w:szCs w:val="22"/>
        </w:rPr>
        <w:t xml:space="preserve"> и предоставления Заказчику </w:t>
      </w:r>
      <w:r w:rsidRPr="00F720F0">
        <w:rPr>
          <w:color w:val="FF0000"/>
          <w:sz w:val="22"/>
          <w:szCs w:val="22"/>
        </w:rPr>
        <w:t>для проведения экспертиз необходимого комплекта документов, предусмотренного государственными нормативами в электронном виде для подачи документов через портал электронного приема документации www.epsd.kz.</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1.4.</w:t>
      </w:r>
      <w:r w:rsidRPr="00F720F0">
        <w:rPr>
          <w:color w:val="000000"/>
          <w:sz w:val="22"/>
          <w:szCs w:val="22"/>
        </w:rPr>
        <w:tab/>
        <w:t>Документом, подтверждающим, выполнение работ является Акт сдачи-приемки выполненных работ.</w:t>
      </w:r>
    </w:p>
    <w:p w:rsidR="00C16540" w:rsidRPr="00F720F0" w:rsidRDefault="00C16540" w:rsidP="00C16540">
      <w:pPr>
        <w:widowControl/>
        <w:shd w:val="clear" w:color="auto" w:fill="FFFFFF"/>
        <w:ind w:left="709" w:hanging="709"/>
        <w:jc w:val="both"/>
        <w:rPr>
          <w:color w:val="000000"/>
          <w:sz w:val="22"/>
          <w:szCs w:val="22"/>
        </w:rPr>
      </w:pPr>
      <w:r w:rsidRPr="00F720F0">
        <w:rPr>
          <w:color w:val="000000"/>
          <w:sz w:val="22"/>
          <w:szCs w:val="22"/>
        </w:rPr>
        <w:t>1.5.</w:t>
      </w:r>
      <w:r w:rsidRPr="00F720F0">
        <w:rPr>
          <w:color w:val="000000"/>
          <w:sz w:val="22"/>
          <w:szCs w:val="22"/>
        </w:rPr>
        <w:tab/>
        <w:t xml:space="preserve">Работы выполняются материалами, силами и средствами </w:t>
      </w:r>
      <w:r w:rsidRPr="00F720F0">
        <w:rPr>
          <w:b/>
          <w:color w:val="000000"/>
          <w:sz w:val="22"/>
          <w:szCs w:val="22"/>
        </w:rPr>
        <w:t>«Исполнителя»</w:t>
      </w:r>
      <w:r w:rsidRPr="00F720F0">
        <w:rPr>
          <w:color w:val="000000"/>
          <w:sz w:val="22"/>
          <w:szCs w:val="22"/>
        </w:rPr>
        <w:t>.</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1.6.</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подтверждает наличие владение лицензией на право производства вышеуказанных работ.</w:t>
      </w:r>
    </w:p>
    <w:p w:rsidR="00C16540" w:rsidRPr="00F720F0" w:rsidRDefault="00C16540" w:rsidP="00C16540">
      <w:pPr>
        <w:widowControl/>
        <w:shd w:val="clear" w:color="auto" w:fill="FFFFFF"/>
        <w:ind w:left="709" w:hanging="709"/>
        <w:jc w:val="center"/>
        <w:rPr>
          <w:b/>
          <w:bCs/>
          <w:color w:val="000000"/>
          <w:sz w:val="22"/>
          <w:szCs w:val="22"/>
        </w:rPr>
      </w:pPr>
      <w:r w:rsidRPr="00F720F0">
        <w:rPr>
          <w:b/>
          <w:bCs/>
          <w:color w:val="000000"/>
          <w:sz w:val="22"/>
          <w:szCs w:val="22"/>
        </w:rPr>
        <w:t>2.</w:t>
      </w:r>
      <w:r w:rsidRPr="00F720F0">
        <w:rPr>
          <w:color w:val="000000"/>
          <w:sz w:val="22"/>
          <w:szCs w:val="22"/>
        </w:rPr>
        <w:t xml:space="preserve"> </w:t>
      </w:r>
      <w:r w:rsidRPr="00F720F0">
        <w:rPr>
          <w:b/>
          <w:bCs/>
          <w:color w:val="000000"/>
          <w:sz w:val="22"/>
          <w:szCs w:val="22"/>
        </w:rPr>
        <w:t>Стоимость работ</w:t>
      </w:r>
    </w:p>
    <w:p w:rsidR="008D15A7" w:rsidRPr="008D15A7" w:rsidRDefault="008D15A7" w:rsidP="008D15A7">
      <w:pPr>
        <w:pStyle w:val="a8"/>
        <w:numPr>
          <w:ilvl w:val="2"/>
          <w:numId w:val="2"/>
        </w:numPr>
        <w:tabs>
          <w:tab w:val="left" w:pos="284"/>
          <w:tab w:val="left" w:pos="426"/>
          <w:tab w:val="left" w:pos="993"/>
        </w:tabs>
        <w:jc w:val="both"/>
        <w:rPr>
          <w:sz w:val="22"/>
          <w:szCs w:val="22"/>
        </w:rPr>
      </w:pPr>
      <w:r w:rsidRPr="008D15A7">
        <w:rPr>
          <w:sz w:val="22"/>
          <w:szCs w:val="22"/>
        </w:rPr>
        <w:t xml:space="preserve">Стоимость работ настоящего договора определяется протоколом согласования договорной цены (Приложение № 1), являющимся его неотъемлемой частью и составляет </w:t>
      </w:r>
      <w:r w:rsidRPr="008D15A7">
        <w:rPr>
          <w:b/>
          <w:sz w:val="22"/>
          <w:szCs w:val="22"/>
        </w:rPr>
        <w:t>____________</w:t>
      </w:r>
      <w:r w:rsidRPr="008D15A7">
        <w:rPr>
          <w:sz w:val="22"/>
          <w:szCs w:val="22"/>
        </w:rPr>
        <w:t xml:space="preserve"> тенге, в том числе НДС 12% - ___________ тенге, стоимость Услуг без учета НДС – ____________ тенге.</w:t>
      </w:r>
    </w:p>
    <w:p w:rsidR="00C16540" w:rsidRPr="00F720F0" w:rsidRDefault="00C16540" w:rsidP="00C16540">
      <w:pPr>
        <w:widowControl/>
        <w:shd w:val="clear" w:color="auto" w:fill="FFFFFF"/>
        <w:ind w:left="709" w:hanging="709"/>
        <w:jc w:val="both"/>
        <w:rPr>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3. Порядок и условия платежа</w:t>
      </w:r>
    </w:p>
    <w:p w:rsidR="0037229D" w:rsidRPr="00F720F0" w:rsidRDefault="00C16540" w:rsidP="00C36B6C">
      <w:pPr>
        <w:widowControl/>
        <w:shd w:val="clear" w:color="auto" w:fill="FFFFFF"/>
        <w:ind w:left="709" w:hanging="709"/>
        <w:jc w:val="both"/>
        <w:rPr>
          <w:color w:val="000000"/>
          <w:sz w:val="22"/>
          <w:szCs w:val="22"/>
        </w:rPr>
      </w:pPr>
      <w:r w:rsidRPr="00F720F0">
        <w:rPr>
          <w:color w:val="000000"/>
          <w:sz w:val="22"/>
          <w:szCs w:val="22"/>
        </w:rPr>
        <w:t>3.1.</w:t>
      </w:r>
      <w:r w:rsidRPr="00F720F0">
        <w:rPr>
          <w:color w:val="000000"/>
          <w:sz w:val="22"/>
          <w:szCs w:val="22"/>
        </w:rPr>
        <w:tab/>
        <w:t xml:space="preserve"> </w:t>
      </w:r>
      <w:r w:rsidR="0037229D" w:rsidRPr="00F720F0">
        <w:rPr>
          <w:color w:val="000000"/>
          <w:sz w:val="22"/>
          <w:szCs w:val="22"/>
        </w:rPr>
        <w:t xml:space="preserve">Оплата по настоящему Договору производится путем перечисления денежных средств на расчетный счет «Исполнителя» </w:t>
      </w:r>
      <w:r w:rsidR="00C36B6C">
        <w:rPr>
          <w:color w:val="000000"/>
          <w:sz w:val="22"/>
          <w:szCs w:val="22"/>
        </w:rPr>
        <w:t xml:space="preserve"> в размере 100% по факту или иные условия оплаты. </w:t>
      </w:r>
    </w:p>
    <w:p w:rsidR="0037229D" w:rsidRPr="00F720F0" w:rsidRDefault="0037229D" w:rsidP="0037229D">
      <w:pPr>
        <w:ind w:left="709" w:hanging="709"/>
        <w:jc w:val="both"/>
        <w:rPr>
          <w:color w:val="000000"/>
          <w:sz w:val="22"/>
          <w:szCs w:val="22"/>
        </w:rPr>
      </w:pPr>
      <w:r w:rsidRPr="00F720F0">
        <w:rPr>
          <w:color w:val="000000"/>
          <w:sz w:val="22"/>
          <w:szCs w:val="22"/>
        </w:rPr>
        <w:t>3.2.</w:t>
      </w:r>
      <w:r w:rsidRPr="00F720F0">
        <w:rPr>
          <w:color w:val="000000"/>
          <w:sz w:val="22"/>
          <w:szCs w:val="22"/>
        </w:rPr>
        <w:tab/>
        <w:t>При изменении, по соглашению Сторон, объёмов работ Стороны допускают возможность корректировки стоимости настоящего договора в сторону уменьшения путём заключения дополнительного соглашения.</w:t>
      </w:r>
    </w:p>
    <w:p w:rsidR="0037229D" w:rsidRPr="00F720F0" w:rsidRDefault="0037229D" w:rsidP="0037229D">
      <w:pPr>
        <w:widowControl/>
        <w:shd w:val="clear" w:color="auto" w:fill="FFFFFF"/>
        <w:ind w:left="709" w:hanging="709"/>
        <w:jc w:val="both"/>
        <w:rPr>
          <w:b/>
          <w:color w:val="000000"/>
          <w:sz w:val="22"/>
          <w:szCs w:val="22"/>
        </w:rPr>
      </w:pPr>
      <w:r w:rsidRPr="00F720F0">
        <w:rPr>
          <w:color w:val="000000"/>
          <w:sz w:val="22"/>
          <w:szCs w:val="22"/>
        </w:rPr>
        <w:t>3.3.</w:t>
      </w:r>
      <w:r w:rsidRPr="00F720F0">
        <w:rPr>
          <w:color w:val="000000"/>
          <w:sz w:val="22"/>
          <w:szCs w:val="22"/>
        </w:rPr>
        <w:tab/>
      </w:r>
      <w:r w:rsidRPr="00F720F0">
        <w:rPr>
          <w:b/>
          <w:color w:val="000000"/>
          <w:sz w:val="22"/>
          <w:szCs w:val="22"/>
        </w:rPr>
        <w:t>«Заказчик»</w:t>
      </w:r>
      <w:r w:rsidRPr="00F720F0">
        <w:rPr>
          <w:color w:val="000000"/>
          <w:sz w:val="22"/>
          <w:szCs w:val="22"/>
        </w:rPr>
        <w:t xml:space="preserve"> в течение 10 дней со дня получения Акта приёма-передачи документов и накладной на выполненную часть проектной документации обязан направить </w:t>
      </w:r>
      <w:r w:rsidRPr="00F720F0">
        <w:rPr>
          <w:b/>
          <w:color w:val="000000"/>
          <w:sz w:val="22"/>
          <w:szCs w:val="22"/>
        </w:rPr>
        <w:t>«Исполнителю»</w:t>
      </w:r>
      <w:r w:rsidRPr="00F720F0">
        <w:rPr>
          <w:color w:val="000000"/>
          <w:sz w:val="22"/>
          <w:szCs w:val="22"/>
        </w:rPr>
        <w:t xml:space="preserve"> подписанный Акт приёма-передачи документов или мотивированный отказ от приемки проектной документации.</w:t>
      </w:r>
    </w:p>
    <w:p w:rsidR="0037229D" w:rsidRPr="00F720F0" w:rsidRDefault="0037229D" w:rsidP="0037229D">
      <w:pPr>
        <w:widowControl/>
        <w:shd w:val="clear" w:color="auto" w:fill="FFFFFF"/>
        <w:spacing w:line="230" w:lineRule="auto"/>
        <w:ind w:left="709" w:hanging="709"/>
        <w:jc w:val="both"/>
        <w:rPr>
          <w:sz w:val="22"/>
          <w:szCs w:val="22"/>
        </w:rPr>
      </w:pPr>
      <w:r w:rsidRPr="00F720F0">
        <w:rPr>
          <w:color w:val="000000"/>
          <w:sz w:val="22"/>
          <w:szCs w:val="22"/>
        </w:rPr>
        <w:t>3.4.</w:t>
      </w:r>
      <w:r w:rsidRPr="00F720F0">
        <w:rPr>
          <w:color w:val="000000"/>
          <w:sz w:val="22"/>
          <w:szCs w:val="22"/>
        </w:rPr>
        <w:tab/>
        <w:t>В случае мотивированного отказа от приёмки проектной документации Сторонами составляется двухсторонний акт о недостатках с перечнем необходимых доработок и сроков их выполнения. После устранения недостатков, Сторонами подписывается Акт приема-передачи проектной документации.</w:t>
      </w:r>
    </w:p>
    <w:p w:rsidR="0037229D" w:rsidRPr="00F720F0" w:rsidRDefault="0037229D" w:rsidP="0037229D">
      <w:pPr>
        <w:widowControl/>
        <w:shd w:val="clear" w:color="auto" w:fill="FFFFFF"/>
        <w:tabs>
          <w:tab w:val="num" w:pos="709"/>
        </w:tabs>
        <w:spacing w:line="230" w:lineRule="auto"/>
        <w:ind w:left="705" w:hanging="705"/>
        <w:jc w:val="both"/>
        <w:rPr>
          <w:color w:val="000000"/>
          <w:sz w:val="22"/>
          <w:szCs w:val="22"/>
        </w:rPr>
      </w:pPr>
      <w:r w:rsidRPr="00F720F0">
        <w:rPr>
          <w:color w:val="000000"/>
          <w:sz w:val="22"/>
          <w:szCs w:val="22"/>
        </w:rPr>
        <w:t xml:space="preserve">3.5      </w:t>
      </w:r>
      <w:r w:rsidRPr="00F720F0">
        <w:rPr>
          <w:color w:val="000000"/>
          <w:sz w:val="22"/>
          <w:szCs w:val="22"/>
        </w:rPr>
        <w:tab/>
        <w:t xml:space="preserve">В случае обнаружения скрытых недостатков, которые не могли быть установлены при обычном способе приемки в срок, </w:t>
      </w:r>
      <w:r w:rsidRPr="00F720F0">
        <w:rPr>
          <w:b/>
          <w:color w:val="000000"/>
          <w:sz w:val="22"/>
          <w:szCs w:val="22"/>
        </w:rPr>
        <w:t>«Заказчик»</w:t>
      </w:r>
      <w:r w:rsidRPr="00F720F0">
        <w:rPr>
          <w:color w:val="000000"/>
          <w:sz w:val="22"/>
          <w:szCs w:val="22"/>
        </w:rPr>
        <w:t xml:space="preserve"> имеет право потребовать устранения недостатков в срок, согласованный Сторонами дополнительно.</w:t>
      </w:r>
    </w:p>
    <w:p w:rsidR="0037229D" w:rsidRPr="00F720F0" w:rsidRDefault="0037229D" w:rsidP="0037229D">
      <w:pPr>
        <w:widowControl/>
        <w:shd w:val="clear" w:color="auto" w:fill="FFFFFF"/>
        <w:spacing w:line="230" w:lineRule="auto"/>
        <w:ind w:left="709" w:hanging="709"/>
        <w:jc w:val="both"/>
        <w:rPr>
          <w:color w:val="000000"/>
          <w:sz w:val="22"/>
          <w:szCs w:val="22"/>
        </w:rPr>
      </w:pPr>
      <w:r w:rsidRPr="00F720F0">
        <w:rPr>
          <w:color w:val="000000"/>
          <w:sz w:val="22"/>
          <w:szCs w:val="22"/>
        </w:rPr>
        <w:t>3.6.</w:t>
      </w:r>
      <w:r w:rsidRPr="00F720F0">
        <w:rPr>
          <w:color w:val="000000"/>
          <w:sz w:val="22"/>
          <w:szCs w:val="22"/>
        </w:rPr>
        <w:tab/>
        <w:t xml:space="preserve">Несвоевременное предоставление </w:t>
      </w:r>
      <w:r w:rsidRPr="00F720F0">
        <w:rPr>
          <w:b/>
          <w:color w:val="000000"/>
          <w:sz w:val="22"/>
          <w:szCs w:val="22"/>
        </w:rPr>
        <w:t>«Исполнителем»</w:t>
      </w:r>
      <w:r w:rsidRPr="00F720F0">
        <w:rPr>
          <w:color w:val="000000"/>
          <w:sz w:val="22"/>
          <w:szCs w:val="22"/>
        </w:rPr>
        <w:t xml:space="preserve"> Актов сдачи-приемки выполненных                       работ, Акта приема-передачи документов, счетов-фактур и счетов на оплату, накладной освобождает </w:t>
      </w:r>
      <w:r w:rsidRPr="00F720F0">
        <w:rPr>
          <w:b/>
          <w:color w:val="000000"/>
          <w:sz w:val="22"/>
          <w:szCs w:val="22"/>
        </w:rPr>
        <w:t>«Заказчика»</w:t>
      </w:r>
      <w:r w:rsidRPr="00F720F0">
        <w:rPr>
          <w:color w:val="000000"/>
          <w:sz w:val="22"/>
          <w:szCs w:val="22"/>
        </w:rPr>
        <w:t xml:space="preserve"> от ответственности за несвоевременную оплату.</w:t>
      </w:r>
    </w:p>
    <w:p w:rsidR="00C16540" w:rsidRPr="00F720F0" w:rsidRDefault="00C16540" w:rsidP="0037229D">
      <w:pPr>
        <w:widowControl/>
        <w:shd w:val="clear" w:color="auto" w:fill="FFFFFF"/>
        <w:ind w:left="709" w:hanging="709"/>
        <w:jc w:val="both"/>
        <w:rPr>
          <w:sz w:val="22"/>
          <w:szCs w:val="22"/>
        </w:rPr>
      </w:pPr>
      <w:r w:rsidRPr="00F720F0">
        <w:rPr>
          <w:color w:val="000000"/>
          <w:sz w:val="22"/>
          <w:szCs w:val="22"/>
        </w:rPr>
        <w:t xml:space="preserve"> </w:t>
      </w:r>
      <w:r w:rsidRPr="00F720F0">
        <w:rPr>
          <w:color w:val="000000"/>
          <w:sz w:val="22"/>
          <w:szCs w:val="22"/>
        </w:rPr>
        <w:tab/>
      </w:r>
    </w:p>
    <w:p w:rsidR="00C16540" w:rsidRPr="00F720F0" w:rsidRDefault="00C16540" w:rsidP="00C16540">
      <w:pPr>
        <w:widowControl/>
        <w:shd w:val="clear" w:color="auto" w:fill="FFFFFF"/>
        <w:spacing w:line="230" w:lineRule="auto"/>
        <w:jc w:val="center"/>
        <w:rPr>
          <w:b/>
          <w:bCs/>
          <w:color w:val="000000"/>
          <w:sz w:val="22"/>
          <w:szCs w:val="22"/>
        </w:rPr>
      </w:pPr>
      <w:r w:rsidRPr="00F720F0">
        <w:rPr>
          <w:b/>
          <w:bCs/>
          <w:color w:val="000000"/>
          <w:sz w:val="22"/>
          <w:szCs w:val="22"/>
        </w:rPr>
        <w:t>4. Сроки выполнения работ и порядок приемки</w:t>
      </w:r>
    </w:p>
    <w:p w:rsidR="00C16540" w:rsidRPr="00F720F0" w:rsidRDefault="00C16540" w:rsidP="00C16540">
      <w:pPr>
        <w:widowControl/>
        <w:shd w:val="clear" w:color="auto" w:fill="FFFFFF"/>
        <w:spacing w:line="230" w:lineRule="auto"/>
        <w:ind w:left="709" w:hanging="709"/>
        <w:jc w:val="both"/>
        <w:rPr>
          <w:color w:val="FF0000"/>
          <w:sz w:val="22"/>
          <w:szCs w:val="22"/>
        </w:rPr>
      </w:pPr>
      <w:r w:rsidRPr="00F720F0">
        <w:rPr>
          <w:color w:val="000000"/>
          <w:sz w:val="22"/>
          <w:szCs w:val="22"/>
        </w:rPr>
        <w:t>4.1.</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приступить к работам </w:t>
      </w:r>
      <w:r w:rsidRPr="00F720F0">
        <w:rPr>
          <w:color w:val="FF0000"/>
          <w:sz w:val="22"/>
          <w:szCs w:val="22"/>
        </w:rPr>
        <w:t xml:space="preserve">в течение 5 дней с даты подписания договора. </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4.2.</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выполнить и передать </w:t>
      </w:r>
      <w:r w:rsidRPr="00F720F0">
        <w:rPr>
          <w:b/>
          <w:color w:val="000000"/>
          <w:sz w:val="22"/>
          <w:szCs w:val="22"/>
        </w:rPr>
        <w:t>«Заказчику»</w:t>
      </w:r>
      <w:r w:rsidRPr="00F720F0">
        <w:rPr>
          <w:color w:val="000000"/>
          <w:sz w:val="22"/>
          <w:szCs w:val="22"/>
        </w:rPr>
        <w:t xml:space="preserve"> проект в полном объеме в течение </w:t>
      </w:r>
      <w:r w:rsidR="002F1D56">
        <w:rPr>
          <w:color w:val="FF0000"/>
          <w:sz w:val="22"/>
          <w:szCs w:val="22"/>
        </w:rPr>
        <w:t>110 рабочих дней</w:t>
      </w:r>
      <w:r w:rsidRPr="00F720F0">
        <w:rPr>
          <w:color w:val="FF0000"/>
          <w:sz w:val="22"/>
          <w:szCs w:val="22"/>
        </w:rPr>
        <w:t>, с даты подписания договора.</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lastRenderedPageBreak/>
        <w:t>4.3.</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вправе досрочно выполнить работы.</w:t>
      </w:r>
    </w:p>
    <w:p w:rsidR="00C16540" w:rsidRPr="00F720F0" w:rsidRDefault="00C16540" w:rsidP="00C16540">
      <w:pPr>
        <w:widowControl/>
        <w:shd w:val="clear" w:color="auto" w:fill="FFFFFF"/>
        <w:spacing w:line="230" w:lineRule="auto"/>
        <w:jc w:val="both"/>
        <w:rPr>
          <w:b/>
          <w:bCs/>
          <w:color w:val="000000"/>
          <w:sz w:val="22"/>
          <w:szCs w:val="22"/>
        </w:rPr>
      </w:pPr>
    </w:p>
    <w:p w:rsidR="00C16540" w:rsidRPr="00F720F0" w:rsidRDefault="00C16540" w:rsidP="00C16540">
      <w:pPr>
        <w:widowControl/>
        <w:shd w:val="clear" w:color="auto" w:fill="FFFFFF"/>
        <w:spacing w:line="230" w:lineRule="auto"/>
        <w:jc w:val="center"/>
        <w:rPr>
          <w:sz w:val="22"/>
          <w:szCs w:val="22"/>
        </w:rPr>
      </w:pPr>
      <w:r w:rsidRPr="00F720F0">
        <w:rPr>
          <w:b/>
          <w:bCs/>
          <w:color w:val="000000"/>
          <w:sz w:val="22"/>
          <w:szCs w:val="22"/>
        </w:rPr>
        <w:t>5. Обязательства «Исполнителя»</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5.1.</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разработать и передать </w:t>
      </w:r>
      <w:r w:rsidRPr="00F720F0">
        <w:rPr>
          <w:b/>
          <w:color w:val="000000"/>
          <w:sz w:val="22"/>
          <w:szCs w:val="22"/>
        </w:rPr>
        <w:t>«Заказчику»</w:t>
      </w:r>
      <w:r w:rsidRPr="00F720F0">
        <w:rPr>
          <w:color w:val="000000"/>
          <w:sz w:val="22"/>
          <w:szCs w:val="22"/>
        </w:rPr>
        <w:t xml:space="preserve"> проектную документацию на бумажном носителе в четырех экземплярах и на электронном носителе. Содержание документов в электронном виде должно полностью соответствовать содержанию документов в бумажном виде. </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5.2.</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выполнить работы, предусмотренные настоящим договором, в полном объеме.</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5.3.</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обязан обеспечить качество выполненных работ в соответствии с требованиями СНиП, ГОСТ, ТУ и другими строительными нормами.</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5.4.</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обязан контролировать и направлять работу, используя знания и все имеющиеся возможности.</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5.5.</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не вправе передавать проектную документацию третьим лицам без согласия </w:t>
      </w:r>
      <w:r w:rsidRPr="00F720F0">
        <w:rPr>
          <w:b/>
          <w:color w:val="000000"/>
          <w:sz w:val="22"/>
          <w:szCs w:val="22"/>
        </w:rPr>
        <w:t>«Заказчика»</w:t>
      </w:r>
      <w:r w:rsidRPr="00F720F0">
        <w:rPr>
          <w:color w:val="000000"/>
          <w:sz w:val="22"/>
          <w:szCs w:val="22"/>
        </w:rPr>
        <w:t>.</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5.6.</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несет ответственность перед </w:t>
      </w:r>
      <w:r w:rsidRPr="00F720F0">
        <w:rPr>
          <w:b/>
          <w:color w:val="000000"/>
          <w:sz w:val="22"/>
          <w:szCs w:val="22"/>
        </w:rPr>
        <w:t>«Заказчиком»</w:t>
      </w:r>
      <w:r w:rsidRPr="00F720F0">
        <w:rPr>
          <w:color w:val="000000"/>
          <w:sz w:val="22"/>
          <w:szCs w:val="22"/>
        </w:rPr>
        <w:t xml:space="preserve"> за действия и упущения своих работников, Субподрядчика(ов), работников и доверенных лиц Субподрядчика(ов), а также других лиц, выполняющих части работ в рамках Договора, на основании договора с </w:t>
      </w:r>
      <w:r w:rsidRPr="00F720F0">
        <w:rPr>
          <w:b/>
          <w:color w:val="000000"/>
          <w:sz w:val="22"/>
          <w:szCs w:val="22"/>
        </w:rPr>
        <w:t>«Исполнителем»</w:t>
      </w:r>
      <w:r w:rsidRPr="00F720F0">
        <w:rPr>
          <w:color w:val="000000"/>
          <w:sz w:val="22"/>
          <w:szCs w:val="22"/>
        </w:rPr>
        <w:t>.</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5.7.</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несет полную ответственность и осуществляет контроль над средствами, методами, техникой, последовательностью и качеством выполнения работ, а также координацией всех работ по Договору.</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5.8.</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за свой счет и своими силами устранить все недостатки и дефекты, выявленные в проектной документации в течение 20 дней с момента получения соответствующего уведомления </w:t>
      </w:r>
      <w:r w:rsidRPr="00F720F0">
        <w:rPr>
          <w:b/>
          <w:color w:val="000000"/>
          <w:sz w:val="22"/>
          <w:szCs w:val="22"/>
        </w:rPr>
        <w:t>«Заказчика»</w:t>
      </w:r>
      <w:r w:rsidRPr="00F720F0">
        <w:rPr>
          <w:color w:val="000000"/>
          <w:sz w:val="22"/>
          <w:szCs w:val="22"/>
        </w:rPr>
        <w:t>.</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5.9.</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обязан незамедлительно представлять информацию о ходе выполнения работ по первому требованию </w:t>
      </w:r>
      <w:r w:rsidRPr="00F720F0">
        <w:rPr>
          <w:b/>
          <w:color w:val="000000"/>
          <w:sz w:val="22"/>
          <w:szCs w:val="22"/>
        </w:rPr>
        <w:t>«Заказчика»</w:t>
      </w:r>
      <w:r w:rsidRPr="00F720F0">
        <w:rPr>
          <w:color w:val="000000"/>
          <w:sz w:val="22"/>
          <w:szCs w:val="22"/>
        </w:rPr>
        <w:t>.</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5.10.</w:t>
      </w:r>
      <w:r w:rsidRPr="00F720F0">
        <w:rPr>
          <w:color w:val="000000"/>
          <w:sz w:val="22"/>
          <w:szCs w:val="22"/>
        </w:rPr>
        <w:tab/>
        <w:t xml:space="preserve">Для целей выполнения работ в рамках настоящего Договора, </w:t>
      </w:r>
      <w:r w:rsidRPr="00F720F0">
        <w:rPr>
          <w:b/>
          <w:color w:val="000000"/>
          <w:sz w:val="22"/>
          <w:szCs w:val="22"/>
        </w:rPr>
        <w:t xml:space="preserve">«Исполнитель» </w:t>
      </w:r>
      <w:r w:rsidRPr="00F720F0">
        <w:rPr>
          <w:color w:val="000000"/>
          <w:sz w:val="22"/>
          <w:szCs w:val="22"/>
        </w:rPr>
        <w:t>обязуется предоставить инженерно-технический персонал с соответствующей квалификацией, имеющих достаточный опыт проведения таких видов работ.</w:t>
      </w:r>
    </w:p>
    <w:p w:rsidR="00C16540" w:rsidRPr="00F720F0" w:rsidRDefault="00C16540" w:rsidP="00C16540">
      <w:pPr>
        <w:widowControl/>
        <w:shd w:val="clear" w:color="auto" w:fill="FFFFFF"/>
        <w:spacing w:line="230" w:lineRule="auto"/>
        <w:ind w:left="709" w:hanging="709"/>
        <w:jc w:val="both"/>
        <w:rPr>
          <w:sz w:val="22"/>
          <w:szCs w:val="22"/>
        </w:rPr>
      </w:pPr>
      <w:r w:rsidRPr="00F720F0">
        <w:rPr>
          <w:color w:val="000000"/>
          <w:sz w:val="22"/>
          <w:szCs w:val="22"/>
        </w:rPr>
        <w:t>5.11.</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надлежащим образом выполнять работы в рамках настоящего Договора в оговоренные сроки и с надлежащим уровнем качества.</w:t>
      </w:r>
    </w:p>
    <w:p w:rsidR="00C16540" w:rsidRPr="00F720F0" w:rsidRDefault="00C16540" w:rsidP="00C16540">
      <w:pPr>
        <w:spacing w:line="230" w:lineRule="auto"/>
        <w:ind w:left="709" w:hanging="709"/>
        <w:jc w:val="both"/>
        <w:rPr>
          <w:color w:val="000000"/>
          <w:sz w:val="22"/>
          <w:szCs w:val="22"/>
        </w:rPr>
      </w:pPr>
      <w:r w:rsidRPr="00F720F0">
        <w:rPr>
          <w:color w:val="000000"/>
          <w:sz w:val="22"/>
          <w:szCs w:val="22"/>
        </w:rPr>
        <w:t>5.12.</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выполнять иные обязанности, предусмотренные настоящим Договором и/или законодательством РК.</w:t>
      </w:r>
    </w:p>
    <w:p w:rsidR="00C16540" w:rsidRPr="00F720F0" w:rsidRDefault="00C16540" w:rsidP="00C16540">
      <w:pPr>
        <w:spacing w:line="230" w:lineRule="auto"/>
        <w:ind w:left="709" w:hanging="709"/>
        <w:jc w:val="both"/>
        <w:rPr>
          <w:color w:val="000000"/>
          <w:sz w:val="22"/>
          <w:szCs w:val="22"/>
        </w:rPr>
      </w:pPr>
      <w:r w:rsidRPr="00F720F0">
        <w:rPr>
          <w:color w:val="000000"/>
          <w:sz w:val="22"/>
          <w:szCs w:val="22"/>
        </w:rPr>
        <w:t xml:space="preserve">5.13. </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обязуется проводить сопровождение документации при прохождении </w:t>
      </w:r>
      <w:r w:rsidRPr="00F720F0">
        <w:rPr>
          <w:b/>
          <w:color w:val="000000"/>
          <w:sz w:val="22"/>
          <w:szCs w:val="22"/>
        </w:rPr>
        <w:t>«Заказчиком»</w:t>
      </w:r>
      <w:r w:rsidRPr="00F720F0">
        <w:rPr>
          <w:color w:val="000000"/>
          <w:sz w:val="22"/>
          <w:szCs w:val="22"/>
        </w:rPr>
        <w:t xml:space="preserve">  необходимых экспертиз рабочего проекта.</w:t>
      </w:r>
    </w:p>
    <w:p w:rsidR="00C16540" w:rsidRPr="00F720F0" w:rsidRDefault="00C16540" w:rsidP="00C16540">
      <w:pPr>
        <w:spacing w:line="230" w:lineRule="auto"/>
        <w:ind w:left="709" w:hanging="709"/>
        <w:jc w:val="both"/>
        <w:rPr>
          <w:sz w:val="22"/>
          <w:szCs w:val="22"/>
          <w:lang w:eastAsia="ar-SA"/>
        </w:rPr>
      </w:pPr>
      <w:r w:rsidRPr="00F720F0">
        <w:rPr>
          <w:color w:val="000000"/>
          <w:sz w:val="22"/>
          <w:szCs w:val="22"/>
        </w:rPr>
        <w:t>5.14.</w:t>
      </w:r>
      <w:r w:rsidRPr="00F720F0">
        <w:rPr>
          <w:color w:val="000000"/>
          <w:sz w:val="22"/>
          <w:szCs w:val="22"/>
        </w:rPr>
        <w:tab/>
      </w:r>
      <w:r w:rsidRPr="00F720F0">
        <w:rPr>
          <w:sz w:val="22"/>
          <w:szCs w:val="22"/>
          <w:lang w:eastAsia="ar-SA"/>
        </w:rPr>
        <w:t>В случае получения замечаний и предложений по документации от экспертной организации Исполнитель обязан внести необходимые коррективы (доработки) в документацию вполном объеме по замечаниям экспертной организации, в соответствии с действующим законодательством Республики Казахстан.</w:t>
      </w:r>
    </w:p>
    <w:p w:rsidR="00C16540" w:rsidRPr="00F720F0" w:rsidRDefault="00C16540" w:rsidP="00C16540">
      <w:pPr>
        <w:spacing w:line="230" w:lineRule="auto"/>
        <w:jc w:val="both"/>
        <w:rPr>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6. Обязательства «Заказчика»</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6.1.</w:t>
      </w:r>
      <w:r w:rsidRPr="00F720F0">
        <w:rPr>
          <w:color w:val="000000"/>
          <w:sz w:val="22"/>
          <w:szCs w:val="22"/>
        </w:rPr>
        <w:tab/>
      </w:r>
      <w:r w:rsidRPr="00F720F0">
        <w:rPr>
          <w:b/>
          <w:color w:val="000000"/>
          <w:sz w:val="22"/>
          <w:szCs w:val="22"/>
        </w:rPr>
        <w:t>«Заказчик»</w:t>
      </w:r>
      <w:r w:rsidRPr="00F720F0">
        <w:rPr>
          <w:color w:val="000000"/>
          <w:sz w:val="22"/>
          <w:szCs w:val="22"/>
        </w:rPr>
        <w:t xml:space="preserve"> обязуется оплатить </w:t>
      </w:r>
      <w:r w:rsidRPr="00F720F0">
        <w:rPr>
          <w:b/>
          <w:color w:val="000000"/>
          <w:sz w:val="22"/>
          <w:szCs w:val="22"/>
        </w:rPr>
        <w:t>«Исполнителю»</w:t>
      </w:r>
      <w:r w:rsidRPr="00F720F0">
        <w:rPr>
          <w:color w:val="000000"/>
          <w:sz w:val="22"/>
          <w:szCs w:val="22"/>
        </w:rPr>
        <w:t xml:space="preserve"> за выполненные работы по договору в порядке и в соответствии с условиями настоящего Договора.</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6.2.</w:t>
      </w:r>
      <w:r w:rsidRPr="00F720F0">
        <w:rPr>
          <w:color w:val="000000"/>
          <w:sz w:val="22"/>
          <w:szCs w:val="22"/>
        </w:rPr>
        <w:tab/>
        <w:t xml:space="preserve">В случае выявления дефектов и недоделок в переданной документации </w:t>
      </w:r>
      <w:r w:rsidRPr="00F720F0">
        <w:rPr>
          <w:b/>
          <w:color w:val="000000"/>
          <w:sz w:val="22"/>
          <w:szCs w:val="22"/>
        </w:rPr>
        <w:t>«Заказчик»</w:t>
      </w:r>
      <w:r w:rsidRPr="00F720F0">
        <w:rPr>
          <w:color w:val="000000"/>
          <w:sz w:val="22"/>
          <w:szCs w:val="22"/>
        </w:rPr>
        <w:t xml:space="preserve"> возвращает документацию </w:t>
      </w:r>
      <w:r w:rsidRPr="00F720F0">
        <w:rPr>
          <w:b/>
          <w:color w:val="000000"/>
          <w:sz w:val="22"/>
          <w:szCs w:val="22"/>
        </w:rPr>
        <w:t>«Исполнителю»</w:t>
      </w:r>
      <w:r w:rsidRPr="00F720F0">
        <w:rPr>
          <w:color w:val="000000"/>
          <w:sz w:val="22"/>
          <w:szCs w:val="22"/>
        </w:rPr>
        <w:t xml:space="preserve"> на доработку с указанием перечня дефектов, недоделок и срока их устранения.</w:t>
      </w:r>
    </w:p>
    <w:p w:rsidR="00C16540" w:rsidRPr="00F720F0" w:rsidRDefault="00C16540" w:rsidP="00C16540">
      <w:pPr>
        <w:widowControl/>
        <w:shd w:val="clear" w:color="auto" w:fill="FFFFFF"/>
        <w:ind w:left="709" w:hanging="709"/>
        <w:jc w:val="both"/>
        <w:rPr>
          <w:color w:val="000000"/>
          <w:sz w:val="22"/>
          <w:szCs w:val="22"/>
        </w:rPr>
      </w:pPr>
      <w:r w:rsidRPr="00F720F0">
        <w:rPr>
          <w:color w:val="000000"/>
          <w:sz w:val="22"/>
          <w:szCs w:val="22"/>
        </w:rPr>
        <w:t>6.3.</w:t>
      </w:r>
      <w:r w:rsidRPr="00F720F0">
        <w:rPr>
          <w:color w:val="000000"/>
          <w:sz w:val="22"/>
          <w:szCs w:val="22"/>
        </w:rPr>
        <w:tab/>
      </w:r>
      <w:r w:rsidRPr="00F720F0">
        <w:rPr>
          <w:b/>
          <w:color w:val="000000"/>
          <w:sz w:val="22"/>
          <w:szCs w:val="22"/>
        </w:rPr>
        <w:t>«Заказчик»</w:t>
      </w:r>
      <w:r w:rsidRPr="00F720F0">
        <w:rPr>
          <w:color w:val="000000"/>
          <w:sz w:val="22"/>
          <w:szCs w:val="22"/>
        </w:rPr>
        <w:t xml:space="preserve"> письменно уведомляет </w:t>
      </w:r>
      <w:r w:rsidRPr="00F720F0">
        <w:rPr>
          <w:b/>
          <w:color w:val="000000"/>
          <w:sz w:val="22"/>
          <w:szCs w:val="22"/>
        </w:rPr>
        <w:t>«Исполнителя»</w:t>
      </w:r>
      <w:r w:rsidRPr="00F720F0">
        <w:rPr>
          <w:color w:val="000000"/>
          <w:sz w:val="22"/>
          <w:szCs w:val="22"/>
        </w:rPr>
        <w:t xml:space="preserve"> о любых обнаруженных дефектах с указанием срока исправления дефектов.</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 xml:space="preserve">6.4.    </w:t>
      </w:r>
      <w:r w:rsidRPr="00F720F0">
        <w:rPr>
          <w:b/>
          <w:color w:val="000000"/>
          <w:sz w:val="22"/>
          <w:szCs w:val="22"/>
        </w:rPr>
        <w:t>«Заказчик»</w:t>
      </w:r>
      <w:r w:rsidRPr="00F720F0">
        <w:rPr>
          <w:color w:val="000000"/>
          <w:sz w:val="22"/>
          <w:szCs w:val="22"/>
        </w:rPr>
        <w:t xml:space="preserve"> обязуется предоставить </w:t>
      </w:r>
      <w:r w:rsidRPr="00F720F0">
        <w:rPr>
          <w:b/>
          <w:color w:val="000000"/>
          <w:sz w:val="22"/>
          <w:szCs w:val="22"/>
        </w:rPr>
        <w:t xml:space="preserve">«Исполнителю» </w:t>
      </w:r>
      <w:r w:rsidRPr="00F720F0">
        <w:rPr>
          <w:color w:val="000000"/>
          <w:sz w:val="22"/>
          <w:szCs w:val="22"/>
        </w:rPr>
        <w:t>всю необходимую для выполнения проектных работ техническую документацию и исходные данные.</w:t>
      </w:r>
    </w:p>
    <w:p w:rsidR="00C16540" w:rsidRPr="00F720F0" w:rsidRDefault="00C16540" w:rsidP="00C16540">
      <w:pPr>
        <w:widowControl/>
        <w:shd w:val="clear" w:color="auto" w:fill="FFFFFF"/>
        <w:jc w:val="both"/>
        <w:rPr>
          <w:b/>
          <w:bCs/>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7. Гарантии</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7.1.</w:t>
      </w:r>
      <w:r w:rsidRPr="00F720F0">
        <w:rPr>
          <w:color w:val="000000"/>
          <w:sz w:val="22"/>
          <w:szCs w:val="22"/>
        </w:rPr>
        <w:tab/>
      </w:r>
      <w:r w:rsidRPr="00F720F0">
        <w:rPr>
          <w:b/>
          <w:color w:val="000000"/>
          <w:sz w:val="22"/>
          <w:szCs w:val="22"/>
        </w:rPr>
        <w:t>«Исполнитель»</w:t>
      </w:r>
      <w:r w:rsidRPr="00F720F0">
        <w:rPr>
          <w:color w:val="000000"/>
          <w:sz w:val="22"/>
          <w:szCs w:val="22"/>
        </w:rPr>
        <w:t xml:space="preserve"> гарантирует </w:t>
      </w:r>
      <w:r w:rsidRPr="00F720F0">
        <w:rPr>
          <w:b/>
          <w:color w:val="000000"/>
          <w:sz w:val="22"/>
          <w:szCs w:val="22"/>
        </w:rPr>
        <w:t>«Заказчику»</w:t>
      </w:r>
      <w:r w:rsidRPr="00F720F0">
        <w:rPr>
          <w:color w:val="000000"/>
          <w:sz w:val="22"/>
          <w:szCs w:val="22"/>
        </w:rPr>
        <w:t>, что работа будет выполнена без дефектов, снижающих ее качество до уровня, не соответствующего требованиям</w:t>
      </w:r>
      <w:r w:rsidRPr="00F720F0">
        <w:rPr>
          <w:color w:val="FF0000"/>
          <w:sz w:val="22"/>
          <w:szCs w:val="22"/>
        </w:rPr>
        <w:t xml:space="preserve"> СН РК 1.02-03-2011. </w:t>
      </w:r>
      <w:r w:rsidRPr="00F720F0">
        <w:rPr>
          <w:color w:val="000000"/>
          <w:sz w:val="22"/>
          <w:szCs w:val="22"/>
        </w:rPr>
        <w:t>Работа, выполненная в нарушение требований и условий договора, признается дефектной.</w:t>
      </w:r>
    </w:p>
    <w:p w:rsidR="00C16540" w:rsidRPr="00F720F0" w:rsidRDefault="00C16540" w:rsidP="00C16540">
      <w:pPr>
        <w:widowControl/>
        <w:shd w:val="clear" w:color="auto" w:fill="FFFFFF"/>
        <w:jc w:val="center"/>
        <w:rPr>
          <w:b/>
          <w:bCs/>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8. Процедура разрешения споров</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8.1.</w:t>
      </w:r>
      <w:r w:rsidRPr="00F720F0">
        <w:rPr>
          <w:color w:val="000000"/>
          <w:sz w:val="22"/>
          <w:szCs w:val="22"/>
        </w:rPr>
        <w:tab/>
        <w:t xml:space="preserve">Все споры, которые могут возникнуть при исполнении настоящего договора, Стороны решают путем переговоров. В случае не урегулирования спора, он передается на рассмотрение в судебные органы по местонахождению </w:t>
      </w:r>
      <w:r w:rsidRPr="00F720F0">
        <w:rPr>
          <w:b/>
          <w:color w:val="000000"/>
          <w:sz w:val="22"/>
          <w:szCs w:val="22"/>
        </w:rPr>
        <w:t>«Заказчика»</w:t>
      </w:r>
      <w:r w:rsidRPr="00F720F0">
        <w:rPr>
          <w:color w:val="000000"/>
          <w:sz w:val="22"/>
          <w:szCs w:val="22"/>
        </w:rPr>
        <w:t xml:space="preserve"> в соответствии с законодательством Республики Казахстан.</w:t>
      </w:r>
    </w:p>
    <w:p w:rsidR="00C16540" w:rsidRPr="00F720F0" w:rsidRDefault="00C16540" w:rsidP="00C16540">
      <w:pPr>
        <w:widowControl/>
        <w:shd w:val="clear" w:color="auto" w:fill="FFFFFF"/>
        <w:jc w:val="both"/>
        <w:rPr>
          <w:b/>
          <w:bCs/>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9. Форс-мажор</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lastRenderedPageBreak/>
        <w:t>9.1.</w:t>
      </w:r>
      <w:r w:rsidRPr="00F720F0">
        <w:rPr>
          <w:color w:val="000000"/>
          <w:sz w:val="22"/>
          <w:szCs w:val="22"/>
        </w:rPr>
        <w:tab/>
        <w:t>Стороны полностью освобождаются от ответственности за невыполнение обязательств, предусмотренных договором, в случае возникновения форс-мажорных обстоятельств.</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9.2.</w:t>
      </w:r>
      <w:r w:rsidRPr="00F720F0">
        <w:rPr>
          <w:color w:val="000000"/>
          <w:sz w:val="22"/>
          <w:szCs w:val="22"/>
        </w:rPr>
        <w:tab/>
        <w:t>Под форс-мажорными обстоятельствами понимаются чрезвычайные обстоятельства, которые произошли после подписания договора в результате непредвиденных и непредотвратимых Сторонами событий чрезвычайного характера, включая, но, не ограничиваясь, ниже перечисленными обстоятельствами — война, враждебные действия, эпидемии, землетрясения, наводнения, объявления блокады или эмбарго, принятие законопроектов и других нормативных и правовых актов Республики Казахстан, препятствующих исполнению Сторонами своих обязательств.</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9.3.</w:t>
      </w:r>
      <w:r w:rsidRPr="00F720F0">
        <w:rPr>
          <w:color w:val="000000"/>
          <w:sz w:val="22"/>
          <w:szCs w:val="22"/>
        </w:rPr>
        <w:tab/>
        <w:t>Сторона для которой в силу вышеуказанных обстоятельств создалась невозможность исполнения каких-либо обязательств по Договору, обязана немедленно (не позднее 5 суток) известить об этом другую Сторону. Факты, содержащиеся в таком извещении, должны быть документально подтверждены компетентными государственными органами Республики Казахстан.</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9.4.</w:t>
      </w:r>
      <w:r w:rsidRPr="00F720F0">
        <w:rPr>
          <w:color w:val="000000"/>
          <w:sz w:val="22"/>
          <w:szCs w:val="22"/>
        </w:rPr>
        <w:tab/>
        <w:t>Не уведомление или несвоевременное извещение о наступивших форс-мажорных обстоятельствах лишает соответствующую Сторону права ссылаться на какое-нибудь из них в качестве основания, освобождающего его от ответственности за неисполнение обязательств по настоящему Договору.</w:t>
      </w:r>
    </w:p>
    <w:p w:rsidR="00C16540" w:rsidRPr="00F720F0" w:rsidRDefault="00C16540" w:rsidP="00C16540">
      <w:pPr>
        <w:widowControl/>
        <w:shd w:val="clear" w:color="auto" w:fill="FFFFFF"/>
        <w:ind w:left="709" w:hanging="709"/>
        <w:jc w:val="both"/>
        <w:rPr>
          <w:sz w:val="22"/>
          <w:szCs w:val="22"/>
        </w:rPr>
      </w:pPr>
      <w:r w:rsidRPr="00F720F0">
        <w:rPr>
          <w:sz w:val="22"/>
          <w:szCs w:val="22"/>
        </w:rPr>
        <w:t>9.5.</w:t>
      </w:r>
      <w:r w:rsidRPr="00F720F0">
        <w:rPr>
          <w:sz w:val="22"/>
          <w:szCs w:val="22"/>
        </w:rPr>
        <w:tab/>
      </w:r>
      <w:r w:rsidRPr="00F720F0">
        <w:rPr>
          <w:color w:val="000000"/>
          <w:sz w:val="22"/>
          <w:szCs w:val="22"/>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их последствия. Если обстоятельства непреодолимой силы длятся более трех календарных месяцев, Стороны вправе расторгнуть настоящий договор с обязательным проведением взаиморасчетов.</w:t>
      </w:r>
    </w:p>
    <w:p w:rsidR="00C16540" w:rsidRPr="00F720F0" w:rsidRDefault="00C16540" w:rsidP="00C16540">
      <w:pPr>
        <w:widowControl/>
        <w:shd w:val="clear" w:color="auto" w:fill="FFFFFF"/>
        <w:jc w:val="both"/>
        <w:rPr>
          <w:b/>
          <w:bCs/>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10. Ответственность сторон</w:t>
      </w:r>
    </w:p>
    <w:p w:rsidR="00C16540" w:rsidRPr="00F720F0" w:rsidRDefault="00C16540" w:rsidP="00C16540">
      <w:pPr>
        <w:ind w:left="709" w:hanging="709"/>
        <w:jc w:val="both"/>
        <w:rPr>
          <w:color w:val="000000"/>
          <w:sz w:val="22"/>
          <w:szCs w:val="22"/>
        </w:rPr>
      </w:pPr>
      <w:r w:rsidRPr="00F720F0">
        <w:rPr>
          <w:color w:val="000000"/>
          <w:sz w:val="22"/>
          <w:szCs w:val="22"/>
        </w:rPr>
        <w:t>10.1.</w:t>
      </w:r>
      <w:r w:rsidRPr="00F720F0">
        <w:rPr>
          <w:color w:val="000000"/>
          <w:sz w:val="22"/>
          <w:szCs w:val="22"/>
        </w:rPr>
        <w:tab/>
        <w:t xml:space="preserve">За невыполнение и ненадлежащее выполнение обязательств по настоящему договору Стороны несут ответственность в соответствии с настоящим Договором и действующим законодательством Республики Казахстан. </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10.2.</w:t>
      </w:r>
      <w:r w:rsidRPr="00F720F0">
        <w:rPr>
          <w:color w:val="000000"/>
          <w:sz w:val="22"/>
          <w:szCs w:val="22"/>
        </w:rPr>
        <w:tab/>
        <w:t xml:space="preserve">В случае несвоевременной оплаты по вине </w:t>
      </w:r>
      <w:r w:rsidRPr="00F720F0">
        <w:rPr>
          <w:b/>
          <w:color w:val="000000"/>
          <w:sz w:val="22"/>
          <w:szCs w:val="22"/>
        </w:rPr>
        <w:t>«Заказчика»</w:t>
      </w:r>
      <w:r w:rsidRPr="00F720F0">
        <w:rPr>
          <w:color w:val="000000"/>
          <w:sz w:val="22"/>
          <w:szCs w:val="22"/>
        </w:rPr>
        <w:t xml:space="preserve">, </w:t>
      </w:r>
      <w:r w:rsidRPr="00F720F0">
        <w:rPr>
          <w:b/>
          <w:color w:val="000000"/>
          <w:sz w:val="22"/>
          <w:szCs w:val="22"/>
        </w:rPr>
        <w:t>«Исполнитель»</w:t>
      </w:r>
      <w:r w:rsidRPr="00F720F0">
        <w:rPr>
          <w:color w:val="000000"/>
          <w:sz w:val="22"/>
          <w:szCs w:val="22"/>
        </w:rPr>
        <w:t xml:space="preserve"> имеет право потребовать от </w:t>
      </w:r>
      <w:r w:rsidRPr="00F720F0">
        <w:rPr>
          <w:b/>
          <w:color w:val="000000"/>
          <w:sz w:val="22"/>
          <w:szCs w:val="22"/>
        </w:rPr>
        <w:t xml:space="preserve">«Заказчика» </w:t>
      </w:r>
      <w:r w:rsidRPr="00F720F0">
        <w:rPr>
          <w:color w:val="000000"/>
          <w:sz w:val="22"/>
          <w:szCs w:val="22"/>
        </w:rPr>
        <w:t>оплаты неустойки в размере 0,01% от суммы просроченного платежа за каждый день просрочки, но не более 5% от суммы просроченного платежа.</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10.3.</w:t>
      </w:r>
      <w:r w:rsidRPr="00F720F0">
        <w:rPr>
          <w:color w:val="000000"/>
          <w:sz w:val="22"/>
          <w:szCs w:val="22"/>
        </w:rPr>
        <w:tab/>
        <w:t xml:space="preserve">В случае нарушения сроков выполнения работ или в случае устранения недостатков </w:t>
      </w:r>
      <w:r w:rsidRPr="00F720F0">
        <w:rPr>
          <w:b/>
          <w:color w:val="000000"/>
          <w:sz w:val="22"/>
          <w:szCs w:val="22"/>
        </w:rPr>
        <w:t>«Заказчик»</w:t>
      </w:r>
      <w:r w:rsidRPr="00F720F0">
        <w:rPr>
          <w:color w:val="000000"/>
          <w:sz w:val="22"/>
          <w:szCs w:val="22"/>
        </w:rPr>
        <w:t xml:space="preserve"> имеет право потребовать от </w:t>
      </w:r>
      <w:r w:rsidRPr="00F720F0">
        <w:rPr>
          <w:b/>
          <w:color w:val="000000"/>
          <w:sz w:val="22"/>
          <w:szCs w:val="22"/>
        </w:rPr>
        <w:t>«Исполнителя»</w:t>
      </w:r>
      <w:r w:rsidRPr="00F720F0">
        <w:rPr>
          <w:color w:val="000000"/>
          <w:sz w:val="22"/>
          <w:szCs w:val="22"/>
        </w:rPr>
        <w:t xml:space="preserve"> выплаты неустойки в размере 0,01% от стоимости работ за каждый день просрочки, но не более 5% от стоимости работ.</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10.4.</w:t>
      </w:r>
      <w:r w:rsidRPr="00F720F0">
        <w:rPr>
          <w:color w:val="000000"/>
          <w:sz w:val="22"/>
          <w:szCs w:val="22"/>
        </w:rPr>
        <w:tab/>
        <w:t>Все обоснованно выставленные неустойки должны быть выплачены виновной Стороной в течение 7 (семи) календарных дней с момента их выставления.</w:t>
      </w:r>
    </w:p>
    <w:p w:rsidR="00C16540" w:rsidRPr="00F720F0" w:rsidRDefault="00C16540" w:rsidP="00C16540">
      <w:pPr>
        <w:widowControl/>
        <w:shd w:val="clear" w:color="auto" w:fill="FFFFFF"/>
        <w:ind w:left="709" w:hanging="709"/>
        <w:jc w:val="both"/>
        <w:rPr>
          <w:color w:val="000000"/>
          <w:sz w:val="22"/>
          <w:szCs w:val="22"/>
        </w:rPr>
      </w:pPr>
      <w:r w:rsidRPr="00F720F0">
        <w:rPr>
          <w:color w:val="000000"/>
          <w:sz w:val="22"/>
          <w:szCs w:val="22"/>
        </w:rPr>
        <w:t>10.5.</w:t>
      </w:r>
      <w:r w:rsidRPr="00F720F0">
        <w:rPr>
          <w:color w:val="000000"/>
          <w:sz w:val="22"/>
          <w:szCs w:val="22"/>
        </w:rPr>
        <w:tab/>
        <w:t>Оплата неустойки и возмещение причиненного ущерба не освобождает Стороны от исполнения обязательств по настоящему Договору.</w:t>
      </w:r>
    </w:p>
    <w:p w:rsidR="00C16540" w:rsidRPr="00F720F0" w:rsidRDefault="00C16540" w:rsidP="00C16540">
      <w:pPr>
        <w:widowControl/>
        <w:shd w:val="clear" w:color="auto" w:fill="FFFFFF"/>
        <w:ind w:left="709" w:hanging="709"/>
        <w:jc w:val="both"/>
        <w:rPr>
          <w:bCs/>
          <w:color w:val="000000"/>
          <w:sz w:val="22"/>
          <w:szCs w:val="22"/>
        </w:rPr>
      </w:pPr>
      <w:r w:rsidRPr="00F720F0">
        <w:rPr>
          <w:bCs/>
          <w:color w:val="000000"/>
          <w:sz w:val="22"/>
          <w:szCs w:val="22"/>
        </w:rPr>
        <w:t xml:space="preserve">10.6.  В случае некачественного выполнения обязательств по настоящему договору, нарушения сроков промежуточных или окончательных этапов проектных работ </w:t>
      </w:r>
      <w:r w:rsidRPr="00F720F0">
        <w:rPr>
          <w:b/>
          <w:bCs/>
          <w:color w:val="000000"/>
          <w:sz w:val="22"/>
          <w:szCs w:val="22"/>
        </w:rPr>
        <w:t>«Заказчик»</w:t>
      </w:r>
      <w:r w:rsidRPr="00F720F0">
        <w:rPr>
          <w:bCs/>
          <w:color w:val="000000"/>
          <w:sz w:val="22"/>
          <w:szCs w:val="22"/>
        </w:rPr>
        <w:t xml:space="preserve"> имеет право в одностороннем порядке расторгнуть договор с проведением необходимых взаиморасчетов по фактически выполненному объему работ.</w:t>
      </w:r>
    </w:p>
    <w:p w:rsidR="00C16540" w:rsidRPr="00F720F0" w:rsidRDefault="00C16540" w:rsidP="00C16540">
      <w:pPr>
        <w:widowControl/>
        <w:shd w:val="clear" w:color="auto" w:fill="FFFFFF"/>
        <w:ind w:left="709" w:hanging="709"/>
        <w:jc w:val="both"/>
        <w:rPr>
          <w:bCs/>
          <w:color w:val="000000"/>
          <w:sz w:val="22"/>
          <w:szCs w:val="22"/>
        </w:rPr>
      </w:pPr>
      <w:r w:rsidRPr="00F720F0">
        <w:rPr>
          <w:bCs/>
          <w:color w:val="000000"/>
          <w:sz w:val="22"/>
          <w:szCs w:val="22"/>
        </w:rPr>
        <w:t>10.7.</w:t>
      </w:r>
      <w:r w:rsidRPr="00F720F0">
        <w:rPr>
          <w:bCs/>
          <w:color w:val="000000"/>
          <w:sz w:val="22"/>
          <w:szCs w:val="22"/>
        </w:rPr>
        <w:tab/>
      </w:r>
      <w:r w:rsidRPr="00F720F0">
        <w:rPr>
          <w:b/>
          <w:bCs/>
          <w:color w:val="000000"/>
          <w:sz w:val="22"/>
          <w:szCs w:val="22"/>
        </w:rPr>
        <w:t>«Исполнитель»</w:t>
      </w:r>
      <w:r w:rsidRPr="00F720F0">
        <w:rPr>
          <w:bCs/>
          <w:color w:val="000000"/>
          <w:sz w:val="22"/>
          <w:szCs w:val="22"/>
        </w:rPr>
        <w:t xml:space="preserve"> несет ответственность в виде возмещения убытков за недостатки проекта на всех стадиях его реализации.</w:t>
      </w:r>
    </w:p>
    <w:p w:rsidR="00C16540" w:rsidRPr="00F720F0" w:rsidRDefault="00C16540" w:rsidP="00C16540">
      <w:pPr>
        <w:widowControl/>
        <w:shd w:val="clear" w:color="auto" w:fill="FFFFFF"/>
        <w:ind w:left="709" w:hanging="709"/>
        <w:jc w:val="both"/>
        <w:rPr>
          <w:bCs/>
          <w:color w:val="000000"/>
          <w:sz w:val="22"/>
          <w:szCs w:val="22"/>
        </w:rPr>
      </w:pPr>
      <w:r w:rsidRPr="00F720F0">
        <w:rPr>
          <w:bCs/>
          <w:color w:val="000000"/>
          <w:sz w:val="22"/>
          <w:szCs w:val="22"/>
        </w:rPr>
        <w:t xml:space="preserve">10.8.   В случае если </w:t>
      </w:r>
      <w:r w:rsidRPr="00F720F0">
        <w:rPr>
          <w:b/>
          <w:bCs/>
          <w:color w:val="000000"/>
          <w:sz w:val="22"/>
          <w:szCs w:val="22"/>
        </w:rPr>
        <w:t>«Исполнитель»</w:t>
      </w:r>
      <w:r w:rsidRPr="00F720F0">
        <w:rPr>
          <w:bCs/>
          <w:color w:val="000000"/>
          <w:sz w:val="22"/>
          <w:szCs w:val="22"/>
        </w:rPr>
        <w:t xml:space="preserve"> не приступил к выполнению работ в течение 10 календарных дней с даты оплаты </w:t>
      </w:r>
      <w:r w:rsidRPr="00F720F0">
        <w:rPr>
          <w:b/>
          <w:bCs/>
          <w:color w:val="000000"/>
          <w:sz w:val="22"/>
          <w:szCs w:val="22"/>
        </w:rPr>
        <w:t xml:space="preserve">«Заказчиком» </w:t>
      </w:r>
      <w:r w:rsidRPr="00F720F0">
        <w:rPr>
          <w:bCs/>
          <w:color w:val="000000"/>
          <w:sz w:val="22"/>
          <w:szCs w:val="22"/>
        </w:rPr>
        <w:t xml:space="preserve">аванса согласно п. 3.2. последний по требованию </w:t>
      </w:r>
      <w:r w:rsidRPr="00F720F0">
        <w:rPr>
          <w:b/>
          <w:bCs/>
          <w:color w:val="000000"/>
          <w:sz w:val="22"/>
          <w:szCs w:val="22"/>
        </w:rPr>
        <w:t>«Исполнителя»</w:t>
      </w:r>
      <w:r w:rsidRPr="00F720F0">
        <w:rPr>
          <w:bCs/>
          <w:color w:val="000000"/>
          <w:sz w:val="22"/>
          <w:szCs w:val="22"/>
        </w:rPr>
        <w:t xml:space="preserve"> производит возврат денежных средств на расчетный счет </w:t>
      </w:r>
      <w:r w:rsidRPr="00F720F0">
        <w:rPr>
          <w:b/>
          <w:bCs/>
          <w:color w:val="000000"/>
          <w:sz w:val="22"/>
          <w:szCs w:val="22"/>
        </w:rPr>
        <w:t>«Заказчика»</w:t>
      </w:r>
      <w:r w:rsidRPr="00F720F0">
        <w:rPr>
          <w:bCs/>
          <w:color w:val="000000"/>
          <w:sz w:val="22"/>
          <w:szCs w:val="22"/>
        </w:rPr>
        <w:t xml:space="preserve"> в течение 10 банковских дней с даты поступления письменного требования от </w:t>
      </w:r>
      <w:r w:rsidRPr="00F720F0">
        <w:rPr>
          <w:b/>
          <w:bCs/>
          <w:color w:val="000000"/>
          <w:sz w:val="22"/>
          <w:szCs w:val="22"/>
        </w:rPr>
        <w:t>«Заказчика»</w:t>
      </w:r>
      <w:r w:rsidRPr="00F720F0">
        <w:rPr>
          <w:bCs/>
          <w:color w:val="000000"/>
          <w:sz w:val="22"/>
          <w:szCs w:val="22"/>
        </w:rPr>
        <w:t xml:space="preserve">. </w:t>
      </w:r>
    </w:p>
    <w:p w:rsidR="00C16540" w:rsidRPr="00F720F0" w:rsidRDefault="00C16540" w:rsidP="00C16540">
      <w:pPr>
        <w:ind w:left="709" w:hanging="709"/>
        <w:jc w:val="both"/>
        <w:rPr>
          <w:bCs/>
          <w:color w:val="000000"/>
          <w:sz w:val="22"/>
          <w:szCs w:val="22"/>
        </w:rPr>
      </w:pPr>
      <w:r w:rsidRPr="00F720F0">
        <w:rPr>
          <w:bCs/>
          <w:color w:val="000000"/>
          <w:sz w:val="22"/>
          <w:szCs w:val="22"/>
        </w:rPr>
        <w:t xml:space="preserve">10.9. </w:t>
      </w:r>
      <w:r w:rsidRPr="00F720F0">
        <w:rPr>
          <w:sz w:val="22"/>
          <w:szCs w:val="22"/>
        </w:rPr>
        <w:t xml:space="preserve">В случае несвоевременного возврата </w:t>
      </w:r>
      <w:r w:rsidRPr="00F720F0">
        <w:rPr>
          <w:b/>
          <w:bCs/>
          <w:color w:val="000000"/>
          <w:sz w:val="22"/>
          <w:szCs w:val="22"/>
        </w:rPr>
        <w:t>«Исполнителем»</w:t>
      </w:r>
      <w:r w:rsidRPr="00F720F0">
        <w:rPr>
          <w:bCs/>
          <w:color w:val="000000"/>
          <w:sz w:val="22"/>
          <w:szCs w:val="22"/>
        </w:rPr>
        <w:t xml:space="preserve"> </w:t>
      </w:r>
      <w:r w:rsidRPr="00F720F0">
        <w:rPr>
          <w:sz w:val="22"/>
          <w:szCs w:val="22"/>
        </w:rPr>
        <w:t xml:space="preserve">денег, полученных им в качестве предоплаты в установленный договором срок, </w:t>
      </w:r>
      <w:r w:rsidRPr="00F720F0">
        <w:rPr>
          <w:b/>
          <w:bCs/>
          <w:color w:val="000000"/>
          <w:sz w:val="22"/>
          <w:szCs w:val="22"/>
        </w:rPr>
        <w:t>«Исполнитель»</w:t>
      </w:r>
      <w:r w:rsidRPr="00F720F0">
        <w:rPr>
          <w:bCs/>
          <w:color w:val="000000"/>
          <w:sz w:val="22"/>
          <w:szCs w:val="22"/>
        </w:rPr>
        <w:t xml:space="preserve"> </w:t>
      </w:r>
      <w:r w:rsidRPr="00F720F0">
        <w:rPr>
          <w:sz w:val="22"/>
          <w:szCs w:val="22"/>
        </w:rPr>
        <w:t xml:space="preserve">уплачивает неустойку в размере 0,1 % от суммы, полученной в качестве предоплаты за каждый день просрочки. Днями просрочки являются дни, которые наступили по истечении срок возврата аванса, установленного п. 10.9 договора, до дня, следующего за днем фактического возврата предоплаты </w:t>
      </w:r>
      <w:r w:rsidRPr="00F720F0">
        <w:rPr>
          <w:b/>
          <w:bCs/>
          <w:color w:val="000000"/>
          <w:sz w:val="22"/>
          <w:szCs w:val="22"/>
        </w:rPr>
        <w:t>«Исполнителем»</w:t>
      </w:r>
      <w:r w:rsidRPr="00F720F0">
        <w:rPr>
          <w:bCs/>
          <w:color w:val="000000"/>
          <w:sz w:val="22"/>
          <w:szCs w:val="22"/>
        </w:rPr>
        <w:t>.</w:t>
      </w:r>
    </w:p>
    <w:p w:rsidR="00C16540" w:rsidRPr="00F720F0" w:rsidRDefault="00C16540" w:rsidP="00C16540">
      <w:pPr>
        <w:widowControl/>
        <w:shd w:val="clear" w:color="auto" w:fill="FFFFFF"/>
        <w:ind w:left="709" w:hanging="709"/>
        <w:rPr>
          <w:bCs/>
          <w:color w:val="000000"/>
          <w:sz w:val="22"/>
          <w:szCs w:val="22"/>
        </w:rPr>
      </w:pPr>
    </w:p>
    <w:p w:rsidR="00C16540" w:rsidRPr="00F720F0" w:rsidRDefault="00C16540" w:rsidP="00C16540">
      <w:pPr>
        <w:widowControl/>
        <w:shd w:val="clear" w:color="auto" w:fill="FFFFFF"/>
        <w:jc w:val="center"/>
        <w:rPr>
          <w:sz w:val="22"/>
          <w:szCs w:val="22"/>
        </w:rPr>
      </w:pPr>
      <w:r w:rsidRPr="00F720F0">
        <w:rPr>
          <w:b/>
          <w:bCs/>
          <w:color w:val="000000"/>
          <w:sz w:val="22"/>
          <w:szCs w:val="22"/>
        </w:rPr>
        <w:t>11. Конфиденциальность</w:t>
      </w:r>
    </w:p>
    <w:p w:rsidR="00C16540" w:rsidRPr="00F720F0" w:rsidRDefault="00C16540" w:rsidP="00C16540">
      <w:pPr>
        <w:widowControl/>
        <w:shd w:val="clear" w:color="auto" w:fill="FFFFFF"/>
        <w:ind w:left="709" w:hanging="709"/>
        <w:jc w:val="both"/>
        <w:rPr>
          <w:b/>
          <w:bCs/>
          <w:color w:val="000000"/>
          <w:sz w:val="22"/>
          <w:szCs w:val="22"/>
        </w:rPr>
      </w:pPr>
      <w:r w:rsidRPr="00F720F0">
        <w:rPr>
          <w:color w:val="000000"/>
          <w:sz w:val="22"/>
          <w:szCs w:val="22"/>
        </w:rPr>
        <w:t>11.1.</w:t>
      </w:r>
      <w:r w:rsidRPr="00F720F0">
        <w:rPr>
          <w:color w:val="000000"/>
          <w:sz w:val="22"/>
          <w:szCs w:val="22"/>
        </w:rPr>
        <w:tab/>
        <w:t xml:space="preserve">Вся информация, полученная Сторонами по настоящему Договору или в связи с ним, является конфиденциальной и не может быть раскрыта никакому третьему лицу в течение срока действия и после истечения срока действия настоящего Договора, за исключением случаев, когда требуется по законодательству Республики Казахстан. Стороны должны принять все необходимые меры предосторожности для обеспечения сохранения конфиденциальности такой информации персоналом, представителями, агентами. Каждая Сторона несет, и будет нести ответственность перед другой Стороной за любое неправомерное раскрытие или использование Конфиденциальной </w:t>
      </w:r>
      <w:r w:rsidRPr="00F720F0">
        <w:rPr>
          <w:color w:val="000000"/>
          <w:sz w:val="22"/>
          <w:szCs w:val="22"/>
        </w:rPr>
        <w:lastRenderedPageBreak/>
        <w:t>информации стороной или любыми ее сотрудниками, консультантами, агентами, представителями, субподрядчиками.</w:t>
      </w:r>
    </w:p>
    <w:p w:rsidR="00C16540" w:rsidRPr="00F720F0" w:rsidRDefault="00C16540" w:rsidP="00C16540">
      <w:pPr>
        <w:widowControl/>
        <w:shd w:val="clear" w:color="auto" w:fill="FFFFFF"/>
        <w:jc w:val="center"/>
        <w:rPr>
          <w:sz w:val="22"/>
          <w:szCs w:val="22"/>
        </w:rPr>
      </w:pPr>
      <w:r w:rsidRPr="00F720F0">
        <w:rPr>
          <w:b/>
          <w:bCs/>
          <w:color w:val="000000"/>
          <w:sz w:val="22"/>
          <w:szCs w:val="22"/>
        </w:rPr>
        <w:t>12. Прочие условия</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12.1.</w:t>
      </w:r>
      <w:r w:rsidRPr="00F720F0">
        <w:rPr>
          <w:color w:val="000000"/>
          <w:sz w:val="22"/>
          <w:szCs w:val="22"/>
        </w:rPr>
        <w:tab/>
        <w:t>Договор составлен в 2-х экземплярах, имеющих одинаковую юридическую силу, по одному - для каждой из Сторон.</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12.2.</w:t>
      </w:r>
      <w:r w:rsidRPr="00F720F0">
        <w:rPr>
          <w:color w:val="000000"/>
          <w:sz w:val="22"/>
          <w:szCs w:val="22"/>
        </w:rPr>
        <w:tab/>
        <w:t>Любые изменения и дополнения к настоящему Договору должны быть совершены в письменной форме и подписаны уполномоченными на то представителями обеих Сторон.</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12.3.</w:t>
      </w:r>
      <w:r w:rsidRPr="00F720F0">
        <w:rPr>
          <w:color w:val="000000"/>
          <w:sz w:val="22"/>
          <w:szCs w:val="22"/>
        </w:rPr>
        <w:tab/>
        <w:t xml:space="preserve">Договор, может быть, расторгнут </w:t>
      </w:r>
      <w:r w:rsidRPr="00F720F0">
        <w:rPr>
          <w:b/>
          <w:color w:val="000000"/>
          <w:sz w:val="22"/>
          <w:szCs w:val="22"/>
        </w:rPr>
        <w:t>«Заказчиком»</w:t>
      </w:r>
      <w:r w:rsidRPr="00F720F0">
        <w:rPr>
          <w:color w:val="000000"/>
          <w:sz w:val="22"/>
          <w:szCs w:val="22"/>
        </w:rPr>
        <w:t xml:space="preserve"> в одностороннем порядке в случаях, предусмотренных настоящим Договорам и/или законодательством РК.</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 xml:space="preserve"> 12.4.</w:t>
      </w:r>
      <w:r w:rsidRPr="00F720F0">
        <w:rPr>
          <w:color w:val="000000"/>
          <w:sz w:val="22"/>
          <w:szCs w:val="22"/>
        </w:rPr>
        <w:tab/>
        <w:t>В случае изменения реквизитов, Стороны обязаны уведомить друг друга в течение трех банковских дней обо всех изменениях. В противном случае вытекающие из неосведомленности убытки ложатся на виновную Сторону.</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 xml:space="preserve"> 12.5.</w:t>
      </w:r>
      <w:r w:rsidRPr="00F720F0">
        <w:rPr>
          <w:color w:val="000000"/>
          <w:sz w:val="22"/>
          <w:szCs w:val="22"/>
        </w:rPr>
        <w:tab/>
        <w:t>Стороны не в праве передавать свои права и обязанности, предусмотренные настоящим Договором третьим лицам, за исключением законных правопреемников Сторон, без предварительного согласия на то другой Стороны.</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12.6.</w:t>
      </w:r>
      <w:r w:rsidRPr="00F720F0">
        <w:rPr>
          <w:color w:val="000000"/>
          <w:sz w:val="22"/>
          <w:szCs w:val="22"/>
        </w:rPr>
        <w:tab/>
        <w:t>Все приложения к настоящему договору являются неотъемлемой его частью.</w:t>
      </w:r>
    </w:p>
    <w:p w:rsidR="00C16540" w:rsidRPr="00F720F0" w:rsidRDefault="00C16540" w:rsidP="00C16540">
      <w:pPr>
        <w:widowControl/>
        <w:shd w:val="clear" w:color="auto" w:fill="FFFFFF"/>
        <w:ind w:left="709" w:hanging="709"/>
        <w:jc w:val="both"/>
        <w:rPr>
          <w:sz w:val="22"/>
          <w:szCs w:val="22"/>
        </w:rPr>
      </w:pPr>
      <w:r w:rsidRPr="00F720F0">
        <w:rPr>
          <w:color w:val="000000"/>
          <w:sz w:val="22"/>
          <w:szCs w:val="22"/>
        </w:rPr>
        <w:t>12.7.</w:t>
      </w:r>
      <w:r w:rsidRPr="00F720F0">
        <w:rPr>
          <w:color w:val="000000"/>
          <w:sz w:val="22"/>
          <w:szCs w:val="22"/>
        </w:rPr>
        <w:tab/>
        <w:t>Договор вступает в силу с момента его подписания Сторонами.</w:t>
      </w:r>
    </w:p>
    <w:p w:rsidR="00C16540" w:rsidRPr="00F720F0" w:rsidRDefault="00C16540" w:rsidP="00C16540">
      <w:pPr>
        <w:ind w:left="709" w:hanging="709"/>
        <w:jc w:val="both"/>
        <w:rPr>
          <w:color w:val="000000"/>
          <w:sz w:val="22"/>
          <w:szCs w:val="22"/>
        </w:rPr>
      </w:pPr>
      <w:r w:rsidRPr="00F720F0">
        <w:rPr>
          <w:color w:val="000000"/>
          <w:sz w:val="22"/>
          <w:szCs w:val="22"/>
        </w:rPr>
        <w:t>12.8.</w:t>
      </w:r>
      <w:r w:rsidRPr="00F720F0">
        <w:rPr>
          <w:color w:val="000000"/>
          <w:sz w:val="22"/>
          <w:szCs w:val="22"/>
        </w:rPr>
        <w:tab/>
        <w:t>Настоящий Договор действует по 31.12.2017г.</w:t>
      </w:r>
    </w:p>
    <w:p w:rsidR="00C16540" w:rsidRPr="00F720F0" w:rsidRDefault="00C16540" w:rsidP="00C16540">
      <w:pPr>
        <w:jc w:val="both"/>
        <w:rPr>
          <w:color w:val="000000"/>
          <w:sz w:val="22"/>
          <w:szCs w:val="22"/>
        </w:rPr>
      </w:pPr>
      <w:r w:rsidRPr="00F720F0">
        <w:rPr>
          <w:color w:val="000000"/>
          <w:sz w:val="22"/>
          <w:szCs w:val="22"/>
        </w:rPr>
        <w:tab/>
      </w:r>
    </w:p>
    <w:p w:rsidR="00C16540" w:rsidRPr="00F720F0" w:rsidRDefault="00C16540" w:rsidP="00C16540">
      <w:pPr>
        <w:widowControl/>
        <w:shd w:val="clear" w:color="auto" w:fill="FFFFFF"/>
        <w:jc w:val="center"/>
        <w:rPr>
          <w:b/>
          <w:bCs/>
          <w:sz w:val="22"/>
          <w:szCs w:val="22"/>
        </w:rPr>
      </w:pPr>
      <w:r w:rsidRPr="00F720F0">
        <w:rPr>
          <w:b/>
          <w:bCs/>
          <w:sz w:val="22"/>
          <w:szCs w:val="22"/>
        </w:rPr>
        <w:t>13. Реквизиты Сторон</w:t>
      </w:r>
    </w:p>
    <w:p w:rsidR="00C16540" w:rsidRPr="00F720F0" w:rsidRDefault="00C16540" w:rsidP="00C16540">
      <w:pPr>
        <w:widowControl/>
        <w:shd w:val="clear" w:color="auto" w:fill="FFFFFF"/>
        <w:jc w:val="center"/>
        <w:rPr>
          <w:sz w:val="22"/>
          <w:szCs w:val="22"/>
        </w:rPr>
      </w:pPr>
    </w:p>
    <w:tbl>
      <w:tblPr>
        <w:tblW w:w="15336" w:type="dxa"/>
        <w:tblLook w:val="01E0" w:firstRow="1" w:lastRow="1" w:firstColumn="1" w:lastColumn="1" w:noHBand="0" w:noVBand="0"/>
      </w:tblPr>
      <w:tblGrid>
        <w:gridCol w:w="5367"/>
        <w:gridCol w:w="5367"/>
        <w:gridCol w:w="4602"/>
      </w:tblGrid>
      <w:tr w:rsidR="00C16540" w:rsidRPr="00F720F0" w:rsidTr="00BF5CD0">
        <w:tc>
          <w:tcPr>
            <w:tcW w:w="5367" w:type="dxa"/>
          </w:tcPr>
          <w:p w:rsidR="00C16540" w:rsidRPr="00F720F0" w:rsidRDefault="00C16540" w:rsidP="00BF5CD0">
            <w:pPr>
              <w:widowControl/>
              <w:rPr>
                <w:b/>
                <w:bCs/>
                <w:color w:val="000000"/>
                <w:sz w:val="22"/>
                <w:szCs w:val="22"/>
              </w:rPr>
            </w:pPr>
            <w:r w:rsidRPr="00F720F0">
              <w:rPr>
                <w:b/>
                <w:bCs/>
                <w:color w:val="000000"/>
                <w:sz w:val="22"/>
                <w:szCs w:val="22"/>
              </w:rPr>
              <w:t>Исполнитель:</w:t>
            </w:r>
          </w:p>
          <w:p w:rsidR="00C16540" w:rsidRPr="00F720F0" w:rsidRDefault="00C16540" w:rsidP="00BF5CD0">
            <w:pPr>
              <w:widowControl/>
              <w:rPr>
                <w:b/>
                <w:bCs/>
                <w:color w:val="000000"/>
                <w:sz w:val="22"/>
                <w:szCs w:val="22"/>
              </w:rPr>
            </w:pPr>
          </w:p>
          <w:p w:rsidR="00C16540" w:rsidRPr="00F720F0" w:rsidRDefault="00C16540" w:rsidP="002F1D56">
            <w:pPr>
              <w:widowControl/>
              <w:rPr>
                <w:bCs/>
                <w:color w:val="000000"/>
                <w:sz w:val="22"/>
                <w:szCs w:val="22"/>
                <w:lang w:val="kk-KZ"/>
              </w:rPr>
            </w:pPr>
          </w:p>
        </w:tc>
        <w:tc>
          <w:tcPr>
            <w:tcW w:w="5367" w:type="dxa"/>
            <w:shd w:val="clear" w:color="auto" w:fill="auto"/>
          </w:tcPr>
          <w:p w:rsidR="00C16540" w:rsidRPr="00F720F0" w:rsidRDefault="00C16540" w:rsidP="00BF5CD0">
            <w:pPr>
              <w:widowControl/>
              <w:shd w:val="clear" w:color="auto" w:fill="FFFFFF"/>
              <w:rPr>
                <w:sz w:val="22"/>
                <w:szCs w:val="22"/>
              </w:rPr>
            </w:pPr>
            <w:r w:rsidRPr="00F720F0">
              <w:rPr>
                <w:b/>
                <w:bCs/>
                <w:color w:val="000000"/>
                <w:sz w:val="22"/>
                <w:szCs w:val="22"/>
              </w:rPr>
              <w:t>Заказчик:</w:t>
            </w:r>
          </w:p>
          <w:p w:rsidR="00C16540" w:rsidRPr="00F720F0" w:rsidRDefault="00C16540" w:rsidP="00BF5CD0">
            <w:pPr>
              <w:jc w:val="both"/>
              <w:rPr>
                <w:b/>
                <w:sz w:val="22"/>
                <w:szCs w:val="22"/>
              </w:rPr>
            </w:pPr>
          </w:p>
          <w:p w:rsidR="00C16540" w:rsidRPr="00F720F0" w:rsidRDefault="00C16540" w:rsidP="00BF5CD0">
            <w:pPr>
              <w:spacing w:line="240" w:lineRule="atLeast"/>
              <w:ind w:left="-35" w:firstLine="35"/>
              <w:rPr>
                <w:bCs/>
                <w:color w:val="000000"/>
                <w:sz w:val="22"/>
                <w:szCs w:val="22"/>
              </w:rPr>
            </w:pPr>
          </w:p>
        </w:tc>
        <w:tc>
          <w:tcPr>
            <w:tcW w:w="4602" w:type="dxa"/>
            <w:shd w:val="clear" w:color="auto" w:fill="auto"/>
          </w:tcPr>
          <w:p w:rsidR="00C16540" w:rsidRPr="00F720F0" w:rsidRDefault="00C16540" w:rsidP="00BF5CD0">
            <w:pPr>
              <w:widowControl/>
              <w:rPr>
                <w:bCs/>
                <w:color w:val="000000"/>
                <w:sz w:val="22"/>
                <w:szCs w:val="22"/>
              </w:rPr>
            </w:pPr>
          </w:p>
        </w:tc>
      </w:tr>
      <w:tr w:rsidR="00C16540" w:rsidRPr="00F720F0" w:rsidTr="00BF5CD0">
        <w:tc>
          <w:tcPr>
            <w:tcW w:w="5367" w:type="dxa"/>
          </w:tcPr>
          <w:p w:rsidR="00C16540" w:rsidRPr="00F720F0" w:rsidRDefault="00C16540" w:rsidP="00BF5CD0">
            <w:pPr>
              <w:widowControl/>
              <w:shd w:val="clear" w:color="auto" w:fill="FFFFFF"/>
              <w:rPr>
                <w:color w:val="000000"/>
                <w:sz w:val="22"/>
                <w:szCs w:val="22"/>
              </w:rPr>
            </w:pPr>
          </w:p>
        </w:tc>
        <w:tc>
          <w:tcPr>
            <w:tcW w:w="5367" w:type="dxa"/>
            <w:shd w:val="clear" w:color="auto" w:fill="auto"/>
          </w:tcPr>
          <w:p w:rsidR="00C16540" w:rsidRPr="00F720F0" w:rsidRDefault="00C16540" w:rsidP="00BF5CD0">
            <w:pPr>
              <w:widowControl/>
              <w:shd w:val="clear" w:color="auto" w:fill="FFFFFF"/>
              <w:jc w:val="both"/>
              <w:rPr>
                <w:color w:val="000000"/>
                <w:sz w:val="22"/>
                <w:szCs w:val="22"/>
              </w:rPr>
            </w:pPr>
          </w:p>
        </w:tc>
        <w:tc>
          <w:tcPr>
            <w:tcW w:w="4602" w:type="dxa"/>
            <w:shd w:val="clear" w:color="auto" w:fill="auto"/>
          </w:tcPr>
          <w:p w:rsidR="00C16540" w:rsidRPr="00F720F0" w:rsidRDefault="00C16540" w:rsidP="00BF5CD0">
            <w:pPr>
              <w:widowControl/>
              <w:shd w:val="clear" w:color="auto" w:fill="FFFFFF"/>
              <w:rPr>
                <w:color w:val="000000"/>
                <w:sz w:val="22"/>
                <w:szCs w:val="22"/>
              </w:rPr>
            </w:pPr>
          </w:p>
        </w:tc>
      </w:tr>
    </w:tbl>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C16540" w:rsidRPr="00F720F0" w:rsidRDefault="00C16540" w:rsidP="00C16540">
      <w:pPr>
        <w:widowControl/>
        <w:shd w:val="clear" w:color="auto" w:fill="FFFFFF"/>
        <w:jc w:val="both"/>
        <w:rPr>
          <w:sz w:val="22"/>
          <w:szCs w:val="22"/>
        </w:rPr>
      </w:pPr>
    </w:p>
    <w:p w:rsidR="002F1D56" w:rsidRDefault="00C16540" w:rsidP="00C16540">
      <w:pPr>
        <w:widowControl/>
        <w:autoSpaceDE/>
        <w:autoSpaceDN/>
        <w:adjustRightInd/>
        <w:jc w:val="center"/>
        <w:rPr>
          <w:sz w:val="24"/>
          <w:szCs w:val="24"/>
        </w:rPr>
      </w:pPr>
      <w:r w:rsidRPr="001803B4">
        <w:rPr>
          <w:sz w:val="24"/>
          <w:szCs w:val="24"/>
        </w:rPr>
        <w:t xml:space="preserve">                                                                                           </w:t>
      </w:r>
    </w:p>
    <w:p w:rsidR="002F1D56" w:rsidRDefault="002F1D56">
      <w:pPr>
        <w:widowControl/>
        <w:autoSpaceDE/>
        <w:autoSpaceDN/>
        <w:adjustRightInd/>
        <w:spacing w:after="200" w:line="276" w:lineRule="auto"/>
        <w:rPr>
          <w:sz w:val="24"/>
          <w:szCs w:val="24"/>
        </w:rPr>
      </w:pPr>
      <w:r>
        <w:rPr>
          <w:sz w:val="24"/>
          <w:szCs w:val="24"/>
        </w:rPr>
        <w:br w:type="page"/>
      </w:r>
    </w:p>
    <w:p w:rsidR="00C16540" w:rsidRPr="001803B4" w:rsidRDefault="00C16540" w:rsidP="0037229D">
      <w:pPr>
        <w:widowControl/>
        <w:autoSpaceDE/>
        <w:autoSpaceDN/>
        <w:adjustRightInd/>
        <w:jc w:val="right"/>
        <w:rPr>
          <w:sz w:val="24"/>
          <w:szCs w:val="24"/>
        </w:rPr>
      </w:pPr>
      <w:r w:rsidRPr="001803B4">
        <w:rPr>
          <w:sz w:val="24"/>
          <w:szCs w:val="24"/>
        </w:rPr>
        <w:lastRenderedPageBreak/>
        <w:t>Приложение №1 к Договору</w:t>
      </w:r>
    </w:p>
    <w:p w:rsidR="00C16540" w:rsidRPr="001803B4" w:rsidRDefault="00C16540" w:rsidP="00C16540">
      <w:pPr>
        <w:widowControl/>
        <w:autoSpaceDE/>
        <w:autoSpaceDN/>
        <w:adjustRightInd/>
        <w:rPr>
          <w:sz w:val="24"/>
          <w:szCs w:val="24"/>
        </w:rPr>
      </w:pPr>
      <w:r w:rsidRPr="001803B4">
        <w:rPr>
          <w:sz w:val="24"/>
          <w:szCs w:val="24"/>
        </w:rPr>
        <w:t xml:space="preserve">                                                                                            </w:t>
      </w:r>
      <w:r w:rsidR="0037229D">
        <w:rPr>
          <w:sz w:val="24"/>
          <w:szCs w:val="24"/>
        </w:rPr>
        <w:t xml:space="preserve">    </w:t>
      </w:r>
      <w:r w:rsidRPr="001803B4">
        <w:rPr>
          <w:sz w:val="24"/>
          <w:szCs w:val="24"/>
        </w:rPr>
        <w:t xml:space="preserve">            </w:t>
      </w:r>
      <w:r>
        <w:rPr>
          <w:sz w:val="24"/>
          <w:szCs w:val="24"/>
        </w:rPr>
        <w:t xml:space="preserve">  № _____ от «__» _________ 20</w:t>
      </w:r>
      <w:r w:rsidR="002F1D56">
        <w:rPr>
          <w:sz w:val="24"/>
          <w:szCs w:val="24"/>
        </w:rPr>
        <w:t>20</w:t>
      </w:r>
      <w:r w:rsidRPr="001803B4">
        <w:rPr>
          <w:sz w:val="24"/>
          <w:szCs w:val="24"/>
        </w:rPr>
        <w:t>г.</w:t>
      </w:r>
    </w:p>
    <w:p w:rsidR="00C16540" w:rsidRPr="001803B4" w:rsidRDefault="00C16540" w:rsidP="00C16540">
      <w:pPr>
        <w:widowControl/>
        <w:autoSpaceDE/>
        <w:autoSpaceDN/>
        <w:adjustRightInd/>
        <w:jc w:val="both"/>
        <w:rPr>
          <w:sz w:val="24"/>
          <w:szCs w:val="24"/>
        </w:rPr>
      </w:pPr>
    </w:p>
    <w:p w:rsidR="00C16540" w:rsidRPr="004436B9" w:rsidRDefault="00C16540" w:rsidP="00C16540">
      <w:pPr>
        <w:jc w:val="center"/>
        <w:rPr>
          <w:b/>
          <w:sz w:val="22"/>
          <w:szCs w:val="22"/>
        </w:rPr>
      </w:pPr>
      <w:r w:rsidRPr="004436B9">
        <w:rPr>
          <w:b/>
          <w:sz w:val="22"/>
          <w:szCs w:val="22"/>
        </w:rPr>
        <w:t>Протокол соглашения о договорной цене</w:t>
      </w:r>
    </w:p>
    <w:p w:rsidR="00C16540" w:rsidRPr="004436B9" w:rsidRDefault="00C16540" w:rsidP="00C16540">
      <w:pPr>
        <w:jc w:val="center"/>
        <w:rPr>
          <w:b/>
          <w:sz w:val="22"/>
          <w:szCs w:val="22"/>
        </w:rPr>
      </w:pPr>
    </w:p>
    <w:p w:rsidR="00C16540" w:rsidRPr="004436B9" w:rsidRDefault="00C16540" w:rsidP="00C16540">
      <w:pPr>
        <w:ind w:firstLine="708"/>
        <w:jc w:val="both"/>
        <w:rPr>
          <w:sz w:val="22"/>
          <w:szCs w:val="22"/>
        </w:rPr>
      </w:pPr>
      <w:r w:rsidRPr="004436B9">
        <w:rPr>
          <w:b/>
          <w:color w:val="000000"/>
          <w:sz w:val="22"/>
          <w:szCs w:val="22"/>
        </w:rPr>
        <w:t xml:space="preserve">АО «СЕВКАЗЭНЕРГО» г. Петропавловск, </w:t>
      </w:r>
      <w:r w:rsidRPr="004436B9">
        <w:rPr>
          <w:color w:val="000000"/>
          <w:sz w:val="22"/>
          <w:szCs w:val="22"/>
        </w:rPr>
        <w:t>именуемое в дальнейшем</w:t>
      </w:r>
      <w:r w:rsidRPr="004436B9">
        <w:rPr>
          <w:b/>
          <w:color w:val="000000"/>
          <w:sz w:val="22"/>
          <w:szCs w:val="22"/>
        </w:rPr>
        <w:t xml:space="preserve"> «Заказчик», </w:t>
      </w:r>
      <w:r w:rsidRPr="004436B9">
        <w:rPr>
          <w:color w:val="000000"/>
          <w:sz w:val="22"/>
          <w:szCs w:val="22"/>
        </w:rPr>
        <w:t xml:space="preserve">в лице генерального директора </w:t>
      </w:r>
      <w:r w:rsidR="002F1D56">
        <w:rPr>
          <w:b/>
          <w:color w:val="000000"/>
          <w:sz w:val="22"/>
          <w:szCs w:val="22"/>
        </w:rPr>
        <w:t>Татарова И.В</w:t>
      </w:r>
      <w:r w:rsidRPr="004436B9">
        <w:rPr>
          <w:b/>
          <w:color w:val="000000"/>
          <w:sz w:val="22"/>
          <w:szCs w:val="22"/>
        </w:rPr>
        <w:t xml:space="preserve">, </w:t>
      </w:r>
      <w:r w:rsidRPr="004436B9">
        <w:rPr>
          <w:color w:val="000000"/>
          <w:sz w:val="22"/>
          <w:szCs w:val="22"/>
        </w:rPr>
        <w:t>действующего на основании Устава,</w:t>
      </w:r>
      <w:r w:rsidRPr="004436B9">
        <w:rPr>
          <w:sz w:val="22"/>
          <w:szCs w:val="22"/>
        </w:rPr>
        <w:t xml:space="preserve"> с одной стороны и </w:t>
      </w:r>
      <w:r w:rsidR="002F1D56">
        <w:rPr>
          <w:b/>
          <w:bCs/>
          <w:color w:val="000000"/>
          <w:sz w:val="22"/>
          <w:szCs w:val="22"/>
        </w:rPr>
        <w:t>___________</w:t>
      </w:r>
      <w:r w:rsidRPr="00F720F0">
        <w:rPr>
          <w:b/>
          <w:bCs/>
          <w:color w:val="000000"/>
          <w:sz w:val="22"/>
          <w:szCs w:val="22"/>
        </w:rPr>
        <w:t xml:space="preserve">, </w:t>
      </w:r>
      <w:r w:rsidRPr="00F720F0">
        <w:rPr>
          <w:bCs/>
          <w:color w:val="000000"/>
          <w:sz w:val="22"/>
          <w:szCs w:val="22"/>
        </w:rPr>
        <w:t>именуемое в дальнейшем</w:t>
      </w:r>
      <w:r w:rsidRPr="00F720F0">
        <w:rPr>
          <w:b/>
          <w:bCs/>
          <w:color w:val="000000"/>
          <w:sz w:val="22"/>
          <w:szCs w:val="22"/>
        </w:rPr>
        <w:t xml:space="preserve"> «Исполнитель»</w:t>
      </w:r>
      <w:r w:rsidRPr="00F720F0">
        <w:rPr>
          <w:bCs/>
          <w:color w:val="000000"/>
          <w:sz w:val="22"/>
          <w:szCs w:val="22"/>
        </w:rPr>
        <w:t xml:space="preserve">, в лице директора </w:t>
      </w:r>
      <w:r w:rsidR="002F1D56">
        <w:rPr>
          <w:bCs/>
          <w:color w:val="000000"/>
          <w:sz w:val="22"/>
          <w:szCs w:val="22"/>
        </w:rPr>
        <w:t>__________</w:t>
      </w:r>
      <w:r w:rsidRPr="004436B9">
        <w:rPr>
          <w:sz w:val="22"/>
          <w:szCs w:val="22"/>
        </w:rPr>
        <w:t>, действующего на основании Устава, с другой стороны, далее собирательно именуемые «Стороны», составили настоящий Протокол соглашения договорной цены по Договору №____ от «___»_________20</w:t>
      </w:r>
      <w:r w:rsidR="002F1D56">
        <w:rPr>
          <w:sz w:val="22"/>
          <w:szCs w:val="22"/>
        </w:rPr>
        <w:t>20</w:t>
      </w:r>
      <w:r w:rsidRPr="004436B9">
        <w:rPr>
          <w:sz w:val="22"/>
          <w:szCs w:val="22"/>
        </w:rPr>
        <w:t>г. о нижеследующем:</w:t>
      </w:r>
    </w:p>
    <w:p w:rsidR="00C16540" w:rsidRPr="004436B9" w:rsidRDefault="00C16540" w:rsidP="00C16540">
      <w:pPr>
        <w:jc w:val="both"/>
        <w:rPr>
          <w:b/>
          <w:bCs/>
          <w:sz w:val="22"/>
          <w:szCs w:val="22"/>
        </w:rPr>
      </w:pPr>
    </w:p>
    <w:p w:rsidR="00C16540" w:rsidRPr="004436B9" w:rsidRDefault="00C16540" w:rsidP="00C16540">
      <w:pPr>
        <w:jc w:val="both"/>
        <w:rPr>
          <w:sz w:val="22"/>
          <w:szCs w:val="22"/>
        </w:rPr>
      </w:pPr>
      <w:r w:rsidRPr="004436B9">
        <w:rPr>
          <w:sz w:val="22"/>
          <w:szCs w:val="22"/>
        </w:rPr>
        <w:t>Заказчик и Исполнитель пришли к соглашению о величине договорной цены на выполнение работ:</w:t>
      </w:r>
    </w:p>
    <w:p w:rsidR="00C16540" w:rsidRPr="004436B9" w:rsidRDefault="00C16540" w:rsidP="00C16540">
      <w:pPr>
        <w:jc w:val="both"/>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922"/>
        <w:gridCol w:w="1174"/>
        <w:gridCol w:w="1134"/>
        <w:gridCol w:w="2126"/>
      </w:tblGrid>
      <w:tr w:rsidR="00C16540" w:rsidRPr="004436B9" w:rsidTr="00BF5CD0">
        <w:tc>
          <w:tcPr>
            <w:tcW w:w="567" w:type="dxa"/>
            <w:shd w:val="clear" w:color="auto" w:fill="auto"/>
            <w:vAlign w:val="center"/>
          </w:tcPr>
          <w:p w:rsidR="00C16540" w:rsidRPr="004436B9" w:rsidRDefault="00C16540" w:rsidP="00BF5CD0">
            <w:pPr>
              <w:tabs>
                <w:tab w:val="left" w:pos="284"/>
              </w:tabs>
              <w:jc w:val="center"/>
              <w:rPr>
                <w:sz w:val="22"/>
                <w:szCs w:val="22"/>
              </w:rPr>
            </w:pPr>
            <w:r w:rsidRPr="004436B9">
              <w:rPr>
                <w:sz w:val="22"/>
                <w:szCs w:val="22"/>
              </w:rPr>
              <w:t>№ п/п</w:t>
            </w:r>
          </w:p>
        </w:tc>
        <w:tc>
          <w:tcPr>
            <w:tcW w:w="4922" w:type="dxa"/>
            <w:vAlign w:val="center"/>
          </w:tcPr>
          <w:p w:rsidR="00C16540" w:rsidRPr="004436B9" w:rsidRDefault="00C16540" w:rsidP="00BF5CD0">
            <w:pPr>
              <w:tabs>
                <w:tab w:val="left" w:pos="284"/>
              </w:tabs>
              <w:jc w:val="center"/>
              <w:rPr>
                <w:sz w:val="22"/>
                <w:szCs w:val="22"/>
              </w:rPr>
            </w:pPr>
            <w:r w:rsidRPr="004436B9">
              <w:rPr>
                <w:sz w:val="22"/>
                <w:szCs w:val="22"/>
              </w:rPr>
              <w:t>Вид работ</w:t>
            </w:r>
          </w:p>
        </w:tc>
        <w:tc>
          <w:tcPr>
            <w:tcW w:w="1174" w:type="dxa"/>
            <w:vAlign w:val="center"/>
          </w:tcPr>
          <w:p w:rsidR="00C16540" w:rsidRPr="004436B9" w:rsidRDefault="00C16540" w:rsidP="00BF5CD0">
            <w:pPr>
              <w:tabs>
                <w:tab w:val="left" w:pos="284"/>
              </w:tabs>
              <w:jc w:val="center"/>
              <w:rPr>
                <w:sz w:val="22"/>
                <w:szCs w:val="22"/>
              </w:rPr>
            </w:pPr>
            <w:r w:rsidRPr="004436B9">
              <w:rPr>
                <w:sz w:val="22"/>
                <w:szCs w:val="22"/>
              </w:rPr>
              <w:t>Ед. изм.</w:t>
            </w:r>
          </w:p>
        </w:tc>
        <w:tc>
          <w:tcPr>
            <w:tcW w:w="1134" w:type="dxa"/>
            <w:vAlign w:val="center"/>
          </w:tcPr>
          <w:p w:rsidR="00C16540" w:rsidRPr="004436B9" w:rsidRDefault="00C16540" w:rsidP="00BF5CD0">
            <w:pPr>
              <w:tabs>
                <w:tab w:val="left" w:pos="284"/>
              </w:tabs>
              <w:jc w:val="center"/>
              <w:rPr>
                <w:sz w:val="22"/>
                <w:szCs w:val="22"/>
              </w:rPr>
            </w:pPr>
            <w:r w:rsidRPr="004436B9">
              <w:rPr>
                <w:sz w:val="22"/>
                <w:szCs w:val="22"/>
              </w:rPr>
              <w:t>Кол-во</w:t>
            </w:r>
          </w:p>
        </w:tc>
        <w:tc>
          <w:tcPr>
            <w:tcW w:w="2126" w:type="dxa"/>
            <w:shd w:val="clear" w:color="auto" w:fill="auto"/>
            <w:vAlign w:val="center"/>
          </w:tcPr>
          <w:p w:rsidR="00C16540" w:rsidRPr="004436B9" w:rsidRDefault="00C16540" w:rsidP="00BF5CD0">
            <w:pPr>
              <w:tabs>
                <w:tab w:val="left" w:pos="284"/>
              </w:tabs>
              <w:jc w:val="center"/>
              <w:rPr>
                <w:sz w:val="22"/>
                <w:szCs w:val="22"/>
              </w:rPr>
            </w:pPr>
            <w:r w:rsidRPr="004436B9">
              <w:rPr>
                <w:sz w:val="22"/>
                <w:szCs w:val="22"/>
              </w:rPr>
              <w:t>Стоимость в тенге,</w:t>
            </w:r>
          </w:p>
          <w:p w:rsidR="00C16540" w:rsidRPr="004436B9" w:rsidRDefault="00C16540" w:rsidP="00BF5CD0">
            <w:pPr>
              <w:tabs>
                <w:tab w:val="left" w:pos="284"/>
              </w:tabs>
              <w:jc w:val="center"/>
              <w:rPr>
                <w:sz w:val="22"/>
                <w:szCs w:val="22"/>
              </w:rPr>
            </w:pPr>
            <w:r w:rsidRPr="004436B9">
              <w:rPr>
                <w:sz w:val="22"/>
                <w:szCs w:val="22"/>
              </w:rPr>
              <w:t>без НДС</w:t>
            </w:r>
          </w:p>
        </w:tc>
      </w:tr>
      <w:tr w:rsidR="00C16540" w:rsidRPr="004436B9" w:rsidTr="00BF5CD0">
        <w:trPr>
          <w:trHeight w:val="442"/>
        </w:trPr>
        <w:tc>
          <w:tcPr>
            <w:tcW w:w="567" w:type="dxa"/>
            <w:shd w:val="clear" w:color="auto" w:fill="auto"/>
            <w:vAlign w:val="center"/>
          </w:tcPr>
          <w:p w:rsidR="00C16540" w:rsidRPr="004436B9" w:rsidRDefault="00C16540" w:rsidP="00BF5CD0">
            <w:pPr>
              <w:jc w:val="center"/>
              <w:rPr>
                <w:sz w:val="22"/>
                <w:szCs w:val="22"/>
              </w:rPr>
            </w:pPr>
            <w:r w:rsidRPr="004436B9">
              <w:rPr>
                <w:sz w:val="22"/>
                <w:szCs w:val="22"/>
              </w:rPr>
              <w:t>1.</w:t>
            </w:r>
          </w:p>
        </w:tc>
        <w:tc>
          <w:tcPr>
            <w:tcW w:w="4922" w:type="dxa"/>
            <w:vAlign w:val="center"/>
          </w:tcPr>
          <w:p w:rsidR="00C16540" w:rsidRPr="004436B9" w:rsidRDefault="002F1D56" w:rsidP="00BF5CD0">
            <w:pPr>
              <w:jc w:val="both"/>
              <w:rPr>
                <w:sz w:val="22"/>
                <w:szCs w:val="22"/>
              </w:rPr>
            </w:pPr>
            <w:r>
              <w:rPr>
                <w:rFonts w:ascii="Times New Roman CYR" w:hAnsi="Times New Roman CYR"/>
                <w:sz w:val="22"/>
                <w:szCs w:val="22"/>
              </w:rPr>
              <w:t>Корректировка рабочей программы к контракту №119 от 05.03.2018г. на добычу суглинков месторождения «Рощинка»</w:t>
            </w:r>
          </w:p>
        </w:tc>
        <w:tc>
          <w:tcPr>
            <w:tcW w:w="1174" w:type="dxa"/>
            <w:vAlign w:val="center"/>
          </w:tcPr>
          <w:p w:rsidR="00C16540" w:rsidRPr="004436B9" w:rsidRDefault="005F0540" w:rsidP="00BF5CD0">
            <w:pPr>
              <w:tabs>
                <w:tab w:val="left" w:pos="284"/>
              </w:tabs>
              <w:spacing w:before="120"/>
              <w:jc w:val="center"/>
              <w:rPr>
                <w:sz w:val="22"/>
                <w:szCs w:val="22"/>
              </w:rPr>
            </w:pPr>
            <w:r>
              <w:rPr>
                <w:sz w:val="22"/>
                <w:szCs w:val="22"/>
              </w:rPr>
              <w:t>работа</w:t>
            </w:r>
          </w:p>
        </w:tc>
        <w:tc>
          <w:tcPr>
            <w:tcW w:w="1134" w:type="dxa"/>
            <w:vAlign w:val="center"/>
          </w:tcPr>
          <w:p w:rsidR="00C16540" w:rsidRPr="004436B9" w:rsidRDefault="00C16540" w:rsidP="00BF5CD0">
            <w:pPr>
              <w:tabs>
                <w:tab w:val="left" w:pos="284"/>
              </w:tabs>
              <w:spacing w:before="120"/>
              <w:jc w:val="center"/>
              <w:rPr>
                <w:sz w:val="22"/>
                <w:szCs w:val="22"/>
              </w:rPr>
            </w:pPr>
            <w:r w:rsidRPr="004436B9">
              <w:rPr>
                <w:sz w:val="22"/>
                <w:szCs w:val="22"/>
              </w:rPr>
              <w:t>1,0</w:t>
            </w:r>
          </w:p>
        </w:tc>
        <w:tc>
          <w:tcPr>
            <w:tcW w:w="2126" w:type="dxa"/>
            <w:shd w:val="clear" w:color="auto" w:fill="auto"/>
            <w:vAlign w:val="center"/>
          </w:tcPr>
          <w:p w:rsidR="00C16540" w:rsidRPr="004436B9" w:rsidRDefault="00C16540" w:rsidP="00BF5CD0">
            <w:pPr>
              <w:tabs>
                <w:tab w:val="left" w:pos="284"/>
              </w:tabs>
              <w:spacing w:before="120"/>
              <w:jc w:val="center"/>
              <w:rPr>
                <w:sz w:val="22"/>
                <w:szCs w:val="22"/>
              </w:rPr>
            </w:pPr>
          </w:p>
        </w:tc>
      </w:tr>
      <w:tr w:rsidR="00C16540" w:rsidRPr="004436B9" w:rsidTr="00BF5CD0">
        <w:trPr>
          <w:trHeight w:val="172"/>
        </w:trPr>
        <w:tc>
          <w:tcPr>
            <w:tcW w:w="567" w:type="dxa"/>
            <w:shd w:val="clear" w:color="auto" w:fill="auto"/>
          </w:tcPr>
          <w:p w:rsidR="00C16540" w:rsidRPr="004436B9" w:rsidRDefault="00C16540" w:rsidP="00BF5CD0">
            <w:pPr>
              <w:tabs>
                <w:tab w:val="left" w:pos="284"/>
              </w:tabs>
              <w:spacing w:before="120"/>
              <w:rPr>
                <w:b/>
                <w:sz w:val="22"/>
                <w:szCs w:val="22"/>
              </w:rPr>
            </w:pPr>
          </w:p>
        </w:tc>
        <w:tc>
          <w:tcPr>
            <w:tcW w:w="4922" w:type="dxa"/>
            <w:tcBorders>
              <w:top w:val="single" w:sz="4" w:space="0" w:color="auto"/>
              <w:left w:val="single" w:sz="4" w:space="0" w:color="auto"/>
              <w:bottom w:val="single" w:sz="4" w:space="0" w:color="auto"/>
              <w:right w:val="single" w:sz="4" w:space="0" w:color="auto"/>
            </w:tcBorders>
          </w:tcPr>
          <w:p w:rsidR="00C16540" w:rsidRPr="004436B9" w:rsidRDefault="00C16540" w:rsidP="00BF5CD0">
            <w:pPr>
              <w:tabs>
                <w:tab w:val="left" w:pos="284"/>
              </w:tabs>
              <w:spacing w:before="120"/>
              <w:rPr>
                <w:b/>
                <w:sz w:val="22"/>
                <w:szCs w:val="22"/>
              </w:rPr>
            </w:pPr>
            <w:r w:rsidRPr="004436B9">
              <w:rPr>
                <w:b/>
                <w:sz w:val="22"/>
                <w:szCs w:val="22"/>
              </w:rPr>
              <w:t>ИТОГО:</w:t>
            </w:r>
          </w:p>
        </w:tc>
        <w:tc>
          <w:tcPr>
            <w:tcW w:w="2308" w:type="dxa"/>
            <w:gridSpan w:val="2"/>
            <w:tcBorders>
              <w:top w:val="single" w:sz="4" w:space="0" w:color="auto"/>
              <w:left w:val="single" w:sz="4" w:space="0" w:color="auto"/>
              <w:bottom w:val="single" w:sz="4" w:space="0" w:color="auto"/>
              <w:right w:val="single" w:sz="4" w:space="0" w:color="auto"/>
            </w:tcBorders>
            <w:vAlign w:val="center"/>
          </w:tcPr>
          <w:p w:rsidR="00C16540" w:rsidRPr="004436B9" w:rsidRDefault="00C16540" w:rsidP="00BF5CD0">
            <w:pPr>
              <w:tabs>
                <w:tab w:val="left" w:pos="284"/>
              </w:tabs>
              <w:jc w:val="center"/>
              <w:rPr>
                <w:b/>
                <w:sz w:val="22"/>
                <w:szCs w:val="22"/>
              </w:rPr>
            </w:pPr>
          </w:p>
        </w:tc>
        <w:tc>
          <w:tcPr>
            <w:tcW w:w="2126" w:type="dxa"/>
            <w:shd w:val="clear" w:color="auto" w:fill="auto"/>
          </w:tcPr>
          <w:p w:rsidR="00C16540" w:rsidRPr="004436B9" w:rsidRDefault="00C16540" w:rsidP="00BF5CD0">
            <w:pPr>
              <w:jc w:val="center"/>
              <w:rPr>
                <w:b/>
                <w:sz w:val="22"/>
                <w:szCs w:val="22"/>
              </w:rPr>
            </w:pPr>
          </w:p>
        </w:tc>
      </w:tr>
    </w:tbl>
    <w:p w:rsidR="00C16540" w:rsidRPr="004436B9" w:rsidRDefault="00C16540" w:rsidP="00C16540">
      <w:pPr>
        <w:jc w:val="both"/>
        <w:rPr>
          <w:sz w:val="22"/>
          <w:szCs w:val="22"/>
        </w:rPr>
      </w:pPr>
    </w:p>
    <w:p w:rsidR="00C16540" w:rsidRPr="004436B9" w:rsidRDefault="00C16540" w:rsidP="00C16540">
      <w:pPr>
        <w:suppressAutoHyphens/>
        <w:spacing w:after="200"/>
        <w:ind w:firstLine="708"/>
        <w:jc w:val="both"/>
        <w:rPr>
          <w:sz w:val="22"/>
          <w:szCs w:val="22"/>
          <w:lang w:eastAsia="ar-SA"/>
        </w:rPr>
      </w:pPr>
      <w:r w:rsidRPr="004436B9">
        <w:rPr>
          <w:sz w:val="22"/>
          <w:szCs w:val="22"/>
          <w:lang w:eastAsia="ar-SA"/>
        </w:rPr>
        <w:t xml:space="preserve">Итого стоимость работ по Договору составляет </w:t>
      </w:r>
      <w:r w:rsidR="002F1D56">
        <w:rPr>
          <w:b/>
          <w:sz w:val="22"/>
          <w:szCs w:val="22"/>
          <w:lang w:eastAsia="ar-SA"/>
        </w:rPr>
        <w:t>_______________</w:t>
      </w:r>
      <w:r w:rsidRPr="004436B9">
        <w:rPr>
          <w:sz w:val="22"/>
          <w:szCs w:val="22"/>
          <w:lang w:eastAsia="ar-SA"/>
        </w:rPr>
        <w:t xml:space="preserve"> тенге без учета НДС. Настоящий Протокол является основанием для проведения взаимных расчетов и платежей между Исполнителем и Заказчиком.</w:t>
      </w:r>
    </w:p>
    <w:p w:rsidR="00C16540" w:rsidRPr="004436B9" w:rsidRDefault="00C16540" w:rsidP="00C16540">
      <w:pPr>
        <w:widowControl/>
        <w:autoSpaceDE/>
        <w:autoSpaceDN/>
        <w:adjustRightInd/>
        <w:jc w:val="center"/>
        <w:rPr>
          <w:sz w:val="22"/>
          <w:szCs w:val="22"/>
        </w:rPr>
      </w:pPr>
    </w:p>
    <w:p w:rsidR="00C16540" w:rsidRPr="004436B9" w:rsidRDefault="00C16540" w:rsidP="00C16540">
      <w:pPr>
        <w:widowControl/>
        <w:autoSpaceDE/>
        <w:autoSpaceDN/>
        <w:adjustRightInd/>
        <w:jc w:val="center"/>
        <w:rPr>
          <w:sz w:val="22"/>
          <w:szCs w:val="22"/>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tbl>
      <w:tblPr>
        <w:tblW w:w="10496" w:type="dxa"/>
        <w:tblInd w:w="-72" w:type="dxa"/>
        <w:tblLook w:val="0000" w:firstRow="0" w:lastRow="0" w:firstColumn="0" w:lastColumn="0" w:noHBand="0" w:noVBand="0"/>
      </w:tblPr>
      <w:tblGrid>
        <w:gridCol w:w="5580"/>
        <w:gridCol w:w="4916"/>
      </w:tblGrid>
      <w:tr w:rsidR="00C16540" w:rsidRPr="00317C4F" w:rsidTr="00BF5CD0">
        <w:trPr>
          <w:trHeight w:val="156"/>
        </w:trPr>
        <w:tc>
          <w:tcPr>
            <w:tcW w:w="5580" w:type="dxa"/>
          </w:tcPr>
          <w:p w:rsidR="00C16540" w:rsidRPr="004436B9" w:rsidRDefault="00C16540" w:rsidP="00BF5CD0">
            <w:pPr>
              <w:keepNext/>
              <w:tabs>
                <w:tab w:val="left" w:pos="0"/>
              </w:tabs>
              <w:spacing w:after="60"/>
              <w:outlineLvl w:val="1"/>
              <w:rPr>
                <w:b/>
                <w:bCs/>
                <w:iCs/>
                <w:sz w:val="22"/>
                <w:szCs w:val="22"/>
              </w:rPr>
            </w:pPr>
            <w:r w:rsidRPr="004436B9">
              <w:rPr>
                <w:b/>
                <w:bCs/>
                <w:iCs/>
                <w:sz w:val="22"/>
                <w:szCs w:val="22"/>
              </w:rPr>
              <w:t>ИСПОЛНИТЕЛЬ</w:t>
            </w:r>
          </w:p>
          <w:p w:rsidR="00C16540" w:rsidRPr="004436B9" w:rsidRDefault="00C16540" w:rsidP="00BF5CD0">
            <w:pPr>
              <w:tabs>
                <w:tab w:val="left" w:pos="0"/>
              </w:tabs>
              <w:jc w:val="both"/>
              <w:rPr>
                <w:sz w:val="22"/>
                <w:szCs w:val="22"/>
              </w:rPr>
            </w:pPr>
          </w:p>
        </w:tc>
        <w:tc>
          <w:tcPr>
            <w:tcW w:w="4916" w:type="dxa"/>
          </w:tcPr>
          <w:p w:rsidR="00C16540" w:rsidRPr="004436B9" w:rsidRDefault="00C16540" w:rsidP="00BF5CD0">
            <w:pPr>
              <w:keepNext/>
              <w:tabs>
                <w:tab w:val="left" w:pos="0"/>
              </w:tabs>
              <w:spacing w:after="60"/>
              <w:outlineLvl w:val="1"/>
              <w:rPr>
                <w:b/>
                <w:bCs/>
                <w:iCs/>
                <w:sz w:val="22"/>
                <w:szCs w:val="22"/>
              </w:rPr>
            </w:pPr>
            <w:r w:rsidRPr="004436B9">
              <w:rPr>
                <w:b/>
                <w:bCs/>
                <w:iCs/>
                <w:sz w:val="22"/>
                <w:szCs w:val="22"/>
              </w:rPr>
              <w:t>ЗАКАЗЧИК</w:t>
            </w:r>
          </w:p>
        </w:tc>
      </w:tr>
      <w:tr w:rsidR="00C16540" w:rsidRPr="00317C4F" w:rsidTr="00BF5CD0">
        <w:tc>
          <w:tcPr>
            <w:tcW w:w="5580" w:type="dxa"/>
          </w:tcPr>
          <w:p w:rsidR="00C16540" w:rsidRPr="004436B9" w:rsidRDefault="00C16540" w:rsidP="00BF5CD0">
            <w:pPr>
              <w:tabs>
                <w:tab w:val="left" w:pos="0"/>
              </w:tabs>
              <w:jc w:val="both"/>
              <w:rPr>
                <w:b/>
                <w:sz w:val="22"/>
                <w:szCs w:val="22"/>
              </w:rPr>
            </w:pPr>
          </w:p>
        </w:tc>
        <w:tc>
          <w:tcPr>
            <w:tcW w:w="4916" w:type="dxa"/>
          </w:tcPr>
          <w:p w:rsidR="00C16540" w:rsidRPr="004436B9" w:rsidRDefault="00C16540" w:rsidP="00BF5CD0">
            <w:pPr>
              <w:tabs>
                <w:tab w:val="left" w:pos="0"/>
              </w:tabs>
              <w:jc w:val="both"/>
              <w:rPr>
                <w:color w:val="000000"/>
                <w:sz w:val="22"/>
                <w:szCs w:val="22"/>
              </w:rPr>
            </w:pPr>
          </w:p>
        </w:tc>
      </w:tr>
      <w:tr w:rsidR="00C16540" w:rsidRPr="00317C4F" w:rsidTr="00BF5CD0">
        <w:tc>
          <w:tcPr>
            <w:tcW w:w="5580" w:type="dxa"/>
          </w:tcPr>
          <w:p w:rsidR="00C16540" w:rsidRPr="004436B9" w:rsidRDefault="00C16540" w:rsidP="00BF5CD0">
            <w:pPr>
              <w:tabs>
                <w:tab w:val="left" w:pos="0"/>
              </w:tabs>
              <w:jc w:val="both"/>
              <w:rPr>
                <w:b/>
                <w:sz w:val="22"/>
                <w:szCs w:val="22"/>
              </w:rPr>
            </w:pPr>
          </w:p>
        </w:tc>
        <w:tc>
          <w:tcPr>
            <w:tcW w:w="4916" w:type="dxa"/>
          </w:tcPr>
          <w:p w:rsidR="00C16540" w:rsidRPr="004436B9" w:rsidRDefault="00C16540" w:rsidP="00BF5CD0">
            <w:pPr>
              <w:tabs>
                <w:tab w:val="left" w:pos="0"/>
              </w:tabs>
              <w:jc w:val="both"/>
              <w:rPr>
                <w:b/>
                <w:sz w:val="22"/>
                <w:szCs w:val="22"/>
              </w:rPr>
            </w:pPr>
          </w:p>
        </w:tc>
      </w:tr>
    </w:tbl>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Default="00C16540" w:rsidP="00C16540">
      <w:pPr>
        <w:widowControl/>
        <w:autoSpaceDE/>
        <w:autoSpaceDN/>
        <w:adjustRightInd/>
        <w:jc w:val="center"/>
        <w:rPr>
          <w:sz w:val="24"/>
          <w:szCs w:val="24"/>
        </w:rPr>
      </w:pPr>
    </w:p>
    <w:p w:rsidR="00C16540" w:rsidRPr="003771BD" w:rsidRDefault="00C16540" w:rsidP="00C16540">
      <w:pPr>
        <w:widowControl/>
      </w:pPr>
    </w:p>
    <w:p w:rsidR="00A837C1" w:rsidRDefault="00A942E2"/>
    <w:sectPr w:rsidR="00A837C1" w:rsidSect="00E856D3">
      <w:footerReference w:type="even" r:id="rId8"/>
      <w:footerReference w:type="default" r:id="rId9"/>
      <w:pgSz w:w="11909" w:h="16834"/>
      <w:pgMar w:top="567" w:right="567" w:bottom="567"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2E2" w:rsidRDefault="00A942E2">
      <w:r>
        <w:separator/>
      </w:r>
    </w:p>
  </w:endnote>
  <w:endnote w:type="continuationSeparator" w:id="0">
    <w:p w:rsidR="00A942E2" w:rsidRDefault="00A94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2E" w:rsidRDefault="00837CD5" w:rsidP="009D13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712E" w:rsidRDefault="00A942E2" w:rsidP="00E856D3">
    <w:pPr>
      <w:pStyle w:val="a3"/>
      <w:ind w:right="360"/>
    </w:pPr>
  </w:p>
  <w:p w:rsidR="004C712E" w:rsidRDefault="00A942E2"/>
  <w:p w:rsidR="004C712E" w:rsidRDefault="00A942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2E" w:rsidRDefault="00837CD5" w:rsidP="009D13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36BAF">
      <w:rPr>
        <w:rStyle w:val="a5"/>
        <w:noProof/>
      </w:rPr>
      <w:t>1</w:t>
    </w:r>
    <w:r>
      <w:rPr>
        <w:rStyle w:val="a5"/>
      </w:rPr>
      <w:fldChar w:fldCharType="end"/>
    </w:r>
  </w:p>
  <w:p w:rsidR="001020D1" w:rsidRDefault="00A942E2" w:rsidP="001020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2E2" w:rsidRDefault="00A942E2">
      <w:r>
        <w:separator/>
      </w:r>
    </w:p>
  </w:footnote>
  <w:footnote w:type="continuationSeparator" w:id="0">
    <w:p w:rsidR="00A942E2" w:rsidRDefault="00A942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D41B2"/>
    <w:multiLevelType w:val="multilevel"/>
    <w:tmpl w:val="DF2880F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6E5D47CA"/>
    <w:multiLevelType w:val="hybridMultilevel"/>
    <w:tmpl w:val="28022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540"/>
    <w:rsid w:val="00175B36"/>
    <w:rsid w:val="002F1D56"/>
    <w:rsid w:val="00364F4A"/>
    <w:rsid w:val="0037229D"/>
    <w:rsid w:val="003C20A7"/>
    <w:rsid w:val="00502B8C"/>
    <w:rsid w:val="00536BAF"/>
    <w:rsid w:val="005F0540"/>
    <w:rsid w:val="007E02F3"/>
    <w:rsid w:val="00837CD5"/>
    <w:rsid w:val="008D15A7"/>
    <w:rsid w:val="009006FF"/>
    <w:rsid w:val="00A942E2"/>
    <w:rsid w:val="00B37449"/>
    <w:rsid w:val="00B54E35"/>
    <w:rsid w:val="00BF1081"/>
    <w:rsid w:val="00C16540"/>
    <w:rsid w:val="00C36B6C"/>
    <w:rsid w:val="00CB632B"/>
    <w:rsid w:val="00D90E57"/>
    <w:rsid w:val="00F02843"/>
    <w:rsid w:val="00F714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Знак Знак Знак"/>
    <w:basedOn w:val="a"/>
    <w:autoRedefine/>
    <w:rsid w:val="00C16540"/>
    <w:pPr>
      <w:widowControl/>
      <w:autoSpaceDE/>
      <w:autoSpaceDN/>
      <w:adjustRightInd/>
      <w:spacing w:after="160" w:line="240" w:lineRule="exact"/>
    </w:pPr>
    <w:rPr>
      <w:rFonts w:eastAsia="SimSun"/>
      <w:b/>
      <w:bCs/>
      <w:sz w:val="28"/>
      <w:szCs w:val="28"/>
      <w:lang w:val="en-US" w:eastAsia="en-US"/>
    </w:rPr>
  </w:style>
  <w:style w:type="paragraph" w:styleId="a3">
    <w:name w:val="footer"/>
    <w:basedOn w:val="a"/>
    <w:link w:val="a4"/>
    <w:rsid w:val="00C16540"/>
    <w:pPr>
      <w:tabs>
        <w:tab w:val="center" w:pos="4677"/>
        <w:tab w:val="right" w:pos="9355"/>
      </w:tabs>
    </w:pPr>
  </w:style>
  <w:style w:type="character" w:customStyle="1" w:styleId="a4">
    <w:name w:val="Нижний колонтитул Знак"/>
    <w:basedOn w:val="a0"/>
    <w:link w:val="a3"/>
    <w:rsid w:val="00C16540"/>
    <w:rPr>
      <w:rFonts w:ascii="Times New Roman" w:eastAsia="Times New Roman" w:hAnsi="Times New Roman" w:cs="Times New Roman"/>
      <w:sz w:val="20"/>
      <w:szCs w:val="20"/>
      <w:lang w:eastAsia="ru-RU"/>
    </w:rPr>
  </w:style>
  <w:style w:type="character" w:styleId="a5">
    <w:name w:val="page number"/>
    <w:basedOn w:val="a0"/>
    <w:rsid w:val="00C16540"/>
  </w:style>
  <w:style w:type="paragraph" w:styleId="a6">
    <w:name w:val="Body Text"/>
    <w:basedOn w:val="a"/>
    <w:link w:val="a7"/>
    <w:rsid w:val="00C16540"/>
    <w:pPr>
      <w:widowControl/>
      <w:autoSpaceDE/>
      <w:autoSpaceDN/>
      <w:adjustRightInd/>
    </w:pPr>
    <w:rPr>
      <w:b/>
      <w:sz w:val="22"/>
      <w:szCs w:val="24"/>
    </w:rPr>
  </w:style>
  <w:style w:type="character" w:customStyle="1" w:styleId="a7">
    <w:name w:val="Основной текст Знак"/>
    <w:basedOn w:val="a0"/>
    <w:link w:val="a6"/>
    <w:rsid w:val="00C16540"/>
    <w:rPr>
      <w:rFonts w:ascii="Times New Roman" w:eastAsia="Times New Roman" w:hAnsi="Times New Roman" w:cs="Times New Roman"/>
      <w:b/>
      <w:szCs w:val="24"/>
      <w:lang w:eastAsia="ru-RU"/>
    </w:rPr>
  </w:style>
  <w:style w:type="paragraph" w:styleId="a8">
    <w:name w:val="List Paragraph"/>
    <w:basedOn w:val="a"/>
    <w:uiPriority w:val="34"/>
    <w:qFormat/>
    <w:rsid w:val="008D15A7"/>
    <w:pPr>
      <w:widowControl/>
      <w:autoSpaceDE/>
      <w:autoSpaceDN/>
      <w:adjustRightInd/>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4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Знак Знак Знак"/>
    <w:basedOn w:val="a"/>
    <w:autoRedefine/>
    <w:rsid w:val="00C16540"/>
    <w:pPr>
      <w:widowControl/>
      <w:autoSpaceDE/>
      <w:autoSpaceDN/>
      <w:adjustRightInd/>
      <w:spacing w:after="160" w:line="240" w:lineRule="exact"/>
    </w:pPr>
    <w:rPr>
      <w:rFonts w:eastAsia="SimSun"/>
      <w:b/>
      <w:bCs/>
      <w:sz w:val="28"/>
      <w:szCs w:val="28"/>
      <w:lang w:val="en-US" w:eastAsia="en-US"/>
    </w:rPr>
  </w:style>
  <w:style w:type="paragraph" w:styleId="a3">
    <w:name w:val="footer"/>
    <w:basedOn w:val="a"/>
    <w:link w:val="a4"/>
    <w:rsid w:val="00C16540"/>
    <w:pPr>
      <w:tabs>
        <w:tab w:val="center" w:pos="4677"/>
        <w:tab w:val="right" w:pos="9355"/>
      </w:tabs>
    </w:pPr>
  </w:style>
  <w:style w:type="character" w:customStyle="1" w:styleId="a4">
    <w:name w:val="Нижний колонтитул Знак"/>
    <w:basedOn w:val="a0"/>
    <w:link w:val="a3"/>
    <w:rsid w:val="00C16540"/>
    <w:rPr>
      <w:rFonts w:ascii="Times New Roman" w:eastAsia="Times New Roman" w:hAnsi="Times New Roman" w:cs="Times New Roman"/>
      <w:sz w:val="20"/>
      <w:szCs w:val="20"/>
      <w:lang w:eastAsia="ru-RU"/>
    </w:rPr>
  </w:style>
  <w:style w:type="character" w:styleId="a5">
    <w:name w:val="page number"/>
    <w:basedOn w:val="a0"/>
    <w:rsid w:val="00C16540"/>
  </w:style>
  <w:style w:type="paragraph" w:styleId="a6">
    <w:name w:val="Body Text"/>
    <w:basedOn w:val="a"/>
    <w:link w:val="a7"/>
    <w:rsid w:val="00C16540"/>
    <w:pPr>
      <w:widowControl/>
      <w:autoSpaceDE/>
      <w:autoSpaceDN/>
      <w:adjustRightInd/>
    </w:pPr>
    <w:rPr>
      <w:b/>
      <w:sz w:val="22"/>
      <w:szCs w:val="24"/>
    </w:rPr>
  </w:style>
  <w:style w:type="character" w:customStyle="1" w:styleId="a7">
    <w:name w:val="Основной текст Знак"/>
    <w:basedOn w:val="a0"/>
    <w:link w:val="a6"/>
    <w:rsid w:val="00C16540"/>
    <w:rPr>
      <w:rFonts w:ascii="Times New Roman" w:eastAsia="Times New Roman" w:hAnsi="Times New Roman" w:cs="Times New Roman"/>
      <w:b/>
      <w:szCs w:val="24"/>
      <w:lang w:eastAsia="ru-RU"/>
    </w:rPr>
  </w:style>
  <w:style w:type="paragraph" w:styleId="a8">
    <w:name w:val="List Paragraph"/>
    <w:basedOn w:val="a"/>
    <w:uiPriority w:val="34"/>
    <w:qFormat/>
    <w:rsid w:val="008D15A7"/>
    <w:pPr>
      <w:widowControl/>
      <w:autoSpaceDE/>
      <w:autoSpaceDN/>
      <w:adjustRightInd/>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14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2217</Words>
  <Characters>12641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Казимирова Ксения Валерьевна</dc:creator>
  <cp:lastModifiedBy>Лупик Сергей Анатольевич</cp:lastModifiedBy>
  <cp:revision>2</cp:revision>
  <dcterms:created xsi:type="dcterms:W3CDTF">2020-06-23T07:43:00Z</dcterms:created>
  <dcterms:modified xsi:type="dcterms:W3CDTF">2020-06-23T07:43:00Z</dcterms:modified>
</cp:coreProperties>
</file>